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2" w:rsidRPr="005B4D92" w:rsidRDefault="00FE3982" w:rsidP="00FE3982">
      <w:pPr>
        <w:jc w:val="both"/>
        <w:rPr>
          <w:noProof/>
          <w:lang w:val="es-ES"/>
        </w:rPr>
      </w:pPr>
    </w:p>
    <w:p w:rsidR="004543F7" w:rsidRPr="00C5040F" w:rsidRDefault="00E55A0F" w:rsidP="007C5534">
      <w:pPr>
        <w:ind w:left="-284"/>
        <w:jc w:val="both"/>
        <w:rPr>
          <w:noProof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11362" cy="12573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9" cy="12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534" w:rsidRPr="00C5040F">
        <w:rPr>
          <w:noProof/>
          <w:lang w:val="es-ES"/>
        </w:rPr>
        <w:t xml:space="preserve">       </w:t>
      </w:r>
      <w:r w:rsidR="007C5534" w:rsidRPr="00C5040F">
        <w:rPr>
          <w:noProof/>
          <w:lang w:val="es-ES"/>
        </w:rPr>
        <w:tab/>
      </w:r>
      <w:r w:rsidR="007C5534" w:rsidRPr="00C5040F">
        <w:rPr>
          <w:noProof/>
          <w:lang w:val="es-ES"/>
        </w:rPr>
        <w:tab/>
      </w:r>
      <w:r w:rsidR="007C5534" w:rsidRPr="00C5040F">
        <w:rPr>
          <w:noProof/>
          <w:lang w:val="es-ES"/>
        </w:rPr>
        <w:tab/>
      </w:r>
      <w:r w:rsidR="007C5534" w:rsidRPr="00C5040F">
        <w:rPr>
          <w:noProof/>
          <w:lang w:val="es-ES"/>
        </w:rPr>
        <w:tab/>
      </w:r>
      <w:r w:rsidR="007C5534" w:rsidRPr="00C5040F">
        <w:rPr>
          <w:noProof/>
          <w:lang w:val="es-ES"/>
        </w:rPr>
        <w:tab/>
      </w:r>
      <w:r w:rsidR="00574FAA">
        <w:rPr>
          <w:noProof/>
          <w:lang w:val="es-ES"/>
        </w:rPr>
        <w:t xml:space="preserve">                           </w:t>
      </w:r>
      <w:r w:rsidR="007C5534" w:rsidRPr="00C5040F">
        <w:rPr>
          <w:noProof/>
          <w:lang w:val="es-ES"/>
        </w:rPr>
        <w:tab/>
      </w:r>
      <w:r w:rsidR="00574FAA" w:rsidRPr="00CF7AB1">
        <w:rPr>
          <w:noProof/>
          <w:lang w:val="es-ES" w:eastAsia="es-ES"/>
        </w:rPr>
        <w:drawing>
          <wp:inline distT="0" distB="0" distL="0" distR="0">
            <wp:extent cx="1054100" cy="901700"/>
            <wp:effectExtent l="0" t="0" r="0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0F" w:rsidRPr="00C5040F" w:rsidRDefault="00E55A0F" w:rsidP="007C5534">
      <w:pPr>
        <w:ind w:left="-284"/>
        <w:jc w:val="both"/>
        <w:rPr>
          <w:noProof/>
          <w:lang w:val="es-ES"/>
        </w:rPr>
      </w:pPr>
    </w:p>
    <w:p w:rsidR="00E55A0F" w:rsidRDefault="00E55A0F" w:rsidP="007C5534">
      <w:pPr>
        <w:ind w:left="-284"/>
        <w:jc w:val="both"/>
        <w:rPr>
          <w:noProof/>
          <w:lang w:val="es-ES"/>
        </w:rPr>
      </w:pPr>
    </w:p>
    <w:p w:rsidR="001E3F54" w:rsidRPr="00C5040F" w:rsidRDefault="001E3F54" w:rsidP="007C5534">
      <w:pPr>
        <w:ind w:left="-284"/>
        <w:jc w:val="both"/>
        <w:rPr>
          <w:noProof/>
          <w:lang w:val="es-ES"/>
        </w:rPr>
      </w:pPr>
    </w:p>
    <w:p w:rsidR="00E55A0F" w:rsidRPr="00C5040F" w:rsidRDefault="00E55A0F" w:rsidP="007C5534">
      <w:pPr>
        <w:ind w:left="-284"/>
        <w:jc w:val="both"/>
        <w:rPr>
          <w:b/>
          <w:noProof/>
          <w:lang w:val="es-ES"/>
        </w:rPr>
      </w:pPr>
    </w:p>
    <w:p w:rsidR="005B4D92" w:rsidRDefault="005B21F2" w:rsidP="005B4D92">
      <w:pPr>
        <w:ind w:left="-284"/>
        <w:jc w:val="both"/>
        <w:rPr>
          <w:b/>
          <w:noProof/>
          <w:lang w:val="es-ES"/>
        </w:rPr>
      </w:pPr>
      <w:r w:rsidRPr="005B4D92">
        <w:rPr>
          <w:b/>
          <w:noProof/>
          <w:lang w:val="es-ES"/>
        </w:rPr>
        <w:t>MOCIÓN</w:t>
      </w:r>
      <w:r w:rsidR="007F00E0" w:rsidRPr="005B4D92">
        <w:rPr>
          <w:b/>
          <w:noProof/>
          <w:lang w:val="es-ES"/>
        </w:rPr>
        <w:t xml:space="preserve"> QUE PRESENTA</w:t>
      </w:r>
      <w:r w:rsidR="0009710D" w:rsidRPr="005B4D92">
        <w:rPr>
          <w:b/>
          <w:noProof/>
          <w:lang w:val="es-ES"/>
        </w:rPr>
        <w:t xml:space="preserve"> </w:t>
      </w:r>
      <w:r w:rsidR="00FE0A32" w:rsidRPr="005B4D92">
        <w:rPr>
          <w:b/>
          <w:noProof/>
          <w:lang w:val="es-ES"/>
        </w:rPr>
        <w:t xml:space="preserve">MARIA DEL </w:t>
      </w:r>
      <w:r w:rsidR="0009710D" w:rsidRPr="005B4D92">
        <w:rPr>
          <w:b/>
          <w:noProof/>
          <w:lang w:val="es-ES"/>
        </w:rPr>
        <w:t>PILAR GARC</w:t>
      </w:r>
      <w:r w:rsidR="00EB1BB7" w:rsidRPr="005B4D92">
        <w:rPr>
          <w:b/>
          <w:noProof/>
          <w:lang w:val="es-ES"/>
        </w:rPr>
        <w:t>Í</w:t>
      </w:r>
      <w:r w:rsidR="0009710D" w:rsidRPr="005B4D92">
        <w:rPr>
          <w:b/>
          <w:noProof/>
          <w:lang w:val="es-ES"/>
        </w:rPr>
        <w:t>A S</w:t>
      </w:r>
      <w:r w:rsidR="00EB1BB7" w:rsidRPr="005B4D92">
        <w:rPr>
          <w:b/>
          <w:noProof/>
          <w:lang w:val="es-ES"/>
        </w:rPr>
        <w:t>Á</w:t>
      </w:r>
      <w:r w:rsidR="0009710D" w:rsidRPr="005B4D92">
        <w:rPr>
          <w:b/>
          <w:noProof/>
          <w:lang w:val="es-ES"/>
        </w:rPr>
        <w:t>NCHEZ</w:t>
      </w:r>
      <w:r w:rsidR="007F00E0" w:rsidRPr="005B4D92">
        <w:rPr>
          <w:b/>
          <w:noProof/>
          <w:lang w:val="es-ES"/>
        </w:rPr>
        <w:t>, CONCEJAL DEL GRUPO MUNICIPAL</w:t>
      </w:r>
      <w:r w:rsidR="00574FAA" w:rsidRPr="005B4D92">
        <w:rPr>
          <w:b/>
          <w:noProof/>
          <w:lang w:val="es-ES"/>
        </w:rPr>
        <w:t xml:space="preserve"> MIXTO</w:t>
      </w:r>
      <w:r w:rsidR="00255A0D" w:rsidRPr="005B4D92">
        <w:rPr>
          <w:b/>
          <w:noProof/>
          <w:lang w:val="es-ES"/>
        </w:rPr>
        <w:t>, SOBRE ¨</w:t>
      </w:r>
      <w:r w:rsidR="00C9317B">
        <w:rPr>
          <w:rFonts w:eastAsia="Liberation Sans" w:cs="Liberation Sans"/>
          <w:b/>
          <w:bCs/>
          <w:lang w:val="es-ES"/>
        </w:rPr>
        <w:t>LA PRIORIZACIÓN DE LOS PROYECTOS DE LA APC SOBRE LOS TERRENOS DEL ESPALMADOR</w:t>
      </w:r>
      <w:r w:rsidR="007F00E0" w:rsidRPr="005B4D92">
        <w:rPr>
          <w:b/>
          <w:noProof/>
          <w:lang w:val="es-ES"/>
        </w:rPr>
        <w:t>¨</w:t>
      </w:r>
    </w:p>
    <w:p w:rsidR="005B4D92" w:rsidRDefault="005B4D92" w:rsidP="005B4D92">
      <w:pPr>
        <w:ind w:left="-284"/>
        <w:jc w:val="both"/>
        <w:rPr>
          <w:b/>
          <w:noProof/>
          <w:lang w:val="es-ES"/>
        </w:rPr>
      </w:pPr>
    </w:p>
    <w:p w:rsidR="005B4D92" w:rsidRDefault="005B4D92" w:rsidP="005B4D92">
      <w:pPr>
        <w:ind w:left="-284"/>
        <w:jc w:val="both"/>
        <w:rPr>
          <w:b/>
          <w:noProof/>
          <w:lang w:val="es-ES"/>
        </w:rPr>
      </w:pPr>
    </w:p>
    <w:p w:rsidR="005B4D92" w:rsidRDefault="005B4D92" w:rsidP="006C5EC7">
      <w:pPr>
        <w:jc w:val="both"/>
        <w:rPr>
          <w:b/>
          <w:noProof/>
          <w:lang w:val="es-ES"/>
        </w:rPr>
      </w:pPr>
    </w:p>
    <w:p w:rsidR="00D82142" w:rsidRDefault="003D084C" w:rsidP="00D82142">
      <w:pPr>
        <w:ind w:left="-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Desde </w:t>
      </w:r>
      <w:r w:rsidR="00960D3C">
        <w:rPr>
          <w:rFonts w:ascii="Calibri" w:hAnsi="Calibri" w:cs="Calibri"/>
          <w:sz w:val="28"/>
          <w:szCs w:val="28"/>
        </w:rPr>
        <w:t>VOX</w:t>
      </w:r>
      <w:r>
        <w:rPr>
          <w:rFonts w:ascii="Calibri" w:hAnsi="Calibri" w:cs="Calibri"/>
          <w:sz w:val="28"/>
          <w:szCs w:val="28"/>
        </w:rPr>
        <w:t xml:space="preserve"> Cartagena</w:t>
      </w:r>
      <w:r w:rsidR="00960D3C">
        <w:rPr>
          <w:rFonts w:ascii="Calibri" w:hAnsi="Calibri" w:cs="Calibri"/>
          <w:sz w:val="28"/>
          <w:szCs w:val="28"/>
        </w:rPr>
        <w:t xml:space="preserve"> no qu</w:t>
      </w:r>
      <w:r>
        <w:rPr>
          <w:rFonts w:ascii="Calibri" w:hAnsi="Calibri" w:cs="Calibri"/>
          <w:sz w:val="28"/>
          <w:szCs w:val="28"/>
        </w:rPr>
        <w:t>eremos</w:t>
      </w:r>
      <w:r w:rsidR="00951CDA">
        <w:rPr>
          <w:rFonts w:ascii="Calibri" w:hAnsi="Calibri" w:cs="Calibri"/>
          <w:sz w:val="28"/>
          <w:szCs w:val="28"/>
        </w:rPr>
        <w:t xml:space="preserve"> que </w:t>
      </w:r>
      <w:r w:rsidR="00960D3C">
        <w:rPr>
          <w:rFonts w:ascii="Calibri" w:hAnsi="Calibri" w:cs="Calibri"/>
          <w:sz w:val="28"/>
          <w:szCs w:val="28"/>
        </w:rPr>
        <w:t>los</w:t>
      </w:r>
      <w:r>
        <w:rPr>
          <w:rFonts w:ascii="Calibri" w:hAnsi="Calibri" w:cs="Calibri"/>
          <w:sz w:val="28"/>
          <w:szCs w:val="28"/>
        </w:rPr>
        <w:t xml:space="preserve"> desgraciados</w:t>
      </w:r>
      <w:r w:rsidR="00960D3C">
        <w:rPr>
          <w:rFonts w:ascii="Calibri" w:hAnsi="Calibri" w:cs="Calibri"/>
          <w:sz w:val="28"/>
          <w:szCs w:val="28"/>
        </w:rPr>
        <w:t xml:space="preserve"> acontecimientos que hemos sufrido todos los cartageneros en los últimos días </w:t>
      </w:r>
      <w:r w:rsidR="00951CDA">
        <w:rPr>
          <w:rFonts w:ascii="Calibri" w:hAnsi="Calibri" w:cs="Calibri"/>
          <w:sz w:val="28"/>
          <w:szCs w:val="28"/>
        </w:rPr>
        <w:t xml:space="preserve">por </w:t>
      </w:r>
      <w:r w:rsidR="00960D3C">
        <w:rPr>
          <w:rFonts w:ascii="Calibri" w:hAnsi="Calibri" w:cs="Calibri"/>
          <w:sz w:val="28"/>
          <w:szCs w:val="28"/>
        </w:rPr>
        <w:t>la puesta en marcha de un CATE</w:t>
      </w:r>
      <w:r>
        <w:rPr>
          <w:rFonts w:ascii="Calibri" w:hAnsi="Calibri" w:cs="Calibri"/>
          <w:sz w:val="28"/>
          <w:szCs w:val="28"/>
        </w:rPr>
        <w:t>,</w:t>
      </w:r>
      <w:r w:rsidR="00960D3C">
        <w:rPr>
          <w:rFonts w:ascii="Calibri" w:hAnsi="Calibri" w:cs="Calibri"/>
          <w:sz w:val="28"/>
          <w:szCs w:val="28"/>
        </w:rPr>
        <w:t xml:space="preserve"> en una zona donde se supone que se iba a desarrollar una importante</w:t>
      </w:r>
      <w:r>
        <w:rPr>
          <w:rFonts w:ascii="Calibri" w:hAnsi="Calibri" w:cs="Calibri"/>
          <w:sz w:val="28"/>
          <w:szCs w:val="28"/>
        </w:rPr>
        <w:t xml:space="preserve"> inversión para mejorar</w:t>
      </w:r>
      <w:r w:rsidR="00FD3299">
        <w:rPr>
          <w:rFonts w:ascii="Calibri" w:hAnsi="Calibri" w:cs="Calibri"/>
          <w:sz w:val="28"/>
          <w:szCs w:val="28"/>
        </w:rPr>
        <w:t xml:space="preserve"> tanto la image</w:t>
      </w:r>
      <w:r w:rsidR="00951CDA">
        <w:rPr>
          <w:rFonts w:ascii="Calibri" w:hAnsi="Calibri" w:cs="Calibri"/>
          <w:sz w:val="28"/>
          <w:szCs w:val="28"/>
        </w:rPr>
        <w:t xml:space="preserve">n turística, </w:t>
      </w:r>
      <w:r w:rsidR="00FD3299">
        <w:rPr>
          <w:rFonts w:ascii="Calibri" w:hAnsi="Calibri" w:cs="Calibri"/>
          <w:sz w:val="28"/>
          <w:szCs w:val="28"/>
        </w:rPr>
        <w:t>como la movilidad asociada al deporte en Cartagena</w:t>
      </w:r>
      <w:r w:rsidR="001B56C7">
        <w:rPr>
          <w:rFonts w:ascii="Calibri" w:hAnsi="Calibri" w:cs="Calibri"/>
          <w:sz w:val="28"/>
          <w:szCs w:val="28"/>
        </w:rPr>
        <w:t xml:space="preserve">, </w:t>
      </w:r>
      <w:r w:rsidR="00F34DD6">
        <w:rPr>
          <w:rFonts w:ascii="Calibri" w:hAnsi="Calibri" w:cs="Calibri"/>
          <w:sz w:val="28"/>
          <w:szCs w:val="28"/>
        </w:rPr>
        <w:t xml:space="preserve">estos proyectos, avances </w:t>
      </w:r>
      <w:r w:rsidR="001B56C7">
        <w:rPr>
          <w:rFonts w:ascii="Calibri" w:hAnsi="Calibri" w:cs="Calibri"/>
          <w:sz w:val="28"/>
          <w:szCs w:val="28"/>
        </w:rPr>
        <w:t>pa</w:t>
      </w:r>
      <w:r w:rsidR="00F34DD6">
        <w:rPr>
          <w:rFonts w:ascii="Calibri" w:hAnsi="Calibri" w:cs="Calibri"/>
          <w:sz w:val="28"/>
          <w:szCs w:val="28"/>
        </w:rPr>
        <w:t>ra todos lo</w:t>
      </w:r>
      <w:r w:rsidR="001B56C7">
        <w:rPr>
          <w:rFonts w:ascii="Calibri" w:hAnsi="Calibri" w:cs="Calibri"/>
          <w:sz w:val="28"/>
          <w:szCs w:val="28"/>
        </w:rPr>
        <w:t>s</w:t>
      </w:r>
      <w:r w:rsidR="00F34DD6">
        <w:rPr>
          <w:rFonts w:ascii="Calibri" w:hAnsi="Calibri" w:cs="Calibri"/>
          <w:sz w:val="28"/>
          <w:szCs w:val="28"/>
        </w:rPr>
        <w:t xml:space="preserve"> cartageneros, pas</w:t>
      </w:r>
      <w:r w:rsidR="001B56C7">
        <w:rPr>
          <w:rFonts w:ascii="Calibri" w:hAnsi="Calibri" w:cs="Calibri"/>
          <w:sz w:val="28"/>
          <w:szCs w:val="28"/>
        </w:rPr>
        <w:t>e</w:t>
      </w:r>
      <w:r w:rsidR="00F34DD6">
        <w:rPr>
          <w:rFonts w:ascii="Calibri" w:hAnsi="Calibri" w:cs="Calibri"/>
          <w:sz w:val="28"/>
          <w:szCs w:val="28"/>
        </w:rPr>
        <w:t>n</w:t>
      </w:r>
      <w:r w:rsidR="001B56C7">
        <w:rPr>
          <w:rFonts w:ascii="Calibri" w:hAnsi="Calibri" w:cs="Calibri"/>
          <w:sz w:val="28"/>
          <w:szCs w:val="28"/>
        </w:rPr>
        <w:t xml:space="preserve"> a un segundo plano</w:t>
      </w:r>
      <w:r w:rsidR="00F34DD6">
        <w:rPr>
          <w:rFonts w:ascii="Calibri" w:hAnsi="Calibri" w:cs="Calibri"/>
          <w:sz w:val="28"/>
          <w:szCs w:val="28"/>
        </w:rPr>
        <w:t xml:space="preserve"> o, peor aún, queden por completo en el </w:t>
      </w:r>
      <w:r w:rsidR="001B56C7">
        <w:rPr>
          <w:rFonts w:ascii="Calibri" w:hAnsi="Calibri" w:cs="Calibri"/>
          <w:sz w:val="28"/>
          <w:szCs w:val="28"/>
        </w:rPr>
        <w:t xml:space="preserve">olvido. </w:t>
      </w:r>
    </w:p>
    <w:p w:rsidR="00D82142" w:rsidRDefault="00D82142" w:rsidP="00D82142">
      <w:pPr>
        <w:ind w:left="-284"/>
        <w:jc w:val="both"/>
        <w:rPr>
          <w:rFonts w:ascii="Calibri" w:hAnsi="Calibri" w:cs="Calibri"/>
          <w:sz w:val="28"/>
          <w:szCs w:val="28"/>
        </w:rPr>
      </w:pPr>
    </w:p>
    <w:p w:rsidR="00F34DD6" w:rsidRDefault="001B56C7" w:rsidP="00D82142">
      <w:pPr>
        <w:ind w:left="-284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</w:pPr>
      <w:r>
        <w:rPr>
          <w:rFonts w:ascii="Calibri" w:hAnsi="Calibri" w:cs="Calibri"/>
          <w:sz w:val="28"/>
          <w:szCs w:val="28"/>
        </w:rPr>
        <w:t xml:space="preserve">Por eso creemos que es primordial que estos proyectos sigan, </w:t>
      </w:r>
      <w:r w:rsidR="00F34DD6">
        <w:rPr>
          <w:rFonts w:ascii="Calibri" w:hAnsi="Calibri" w:cs="Calibri"/>
          <w:sz w:val="28"/>
          <w:szCs w:val="28"/>
        </w:rPr>
        <w:t>es</w:t>
      </w:r>
      <w:r>
        <w:rPr>
          <w:rFonts w:ascii="Calibri" w:hAnsi="Calibri" w:cs="Calibri"/>
          <w:sz w:val="28"/>
          <w:szCs w:val="28"/>
        </w:rPr>
        <w:t>t</w:t>
      </w:r>
      <w:r w:rsidR="00F34DD6">
        <w:rPr>
          <w:rFonts w:ascii="Calibri" w:hAnsi="Calibri" w:cs="Calibri"/>
          <w:sz w:val="28"/>
          <w:szCs w:val="28"/>
        </w:rPr>
        <w:t>udian</w:t>
      </w:r>
      <w:r>
        <w:rPr>
          <w:rFonts w:ascii="Calibri" w:hAnsi="Calibri" w:cs="Calibri"/>
          <w:sz w:val="28"/>
          <w:szCs w:val="28"/>
        </w:rPr>
        <w:t>do la posibilidad de incluir</w:t>
      </w:r>
      <w:r w:rsidR="00CE6984">
        <w:rPr>
          <w:rFonts w:ascii="Calibri" w:hAnsi="Calibri" w:cs="Calibri"/>
          <w:sz w:val="28"/>
          <w:szCs w:val="28"/>
        </w:rPr>
        <w:t xml:space="preserve"> en ellos la reclamada playa del Espalmador</w:t>
      </w:r>
      <w:r w:rsidR="00F34DD6">
        <w:rPr>
          <w:rFonts w:ascii="Calibri" w:hAnsi="Calibri" w:cs="Calibri"/>
          <w:sz w:val="28"/>
          <w:szCs w:val="28"/>
        </w:rPr>
        <w:t>, que era un r</w:t>
      </w:r>
      <w:r w:rsidR="00CE6984">
        <w:rPr>
          <w:rFonts w:ascii="Calibri" w:hAnsi="Calibri" w:cs="Calibri"/>
          <w:sz w:val="28"/>
          <w:szCs w:val="28"/>
        </w:rPr>
        <w:t xml:space="preserve">eclamo popular desde hace ya muchos años y </w:t>
      </w:r>
      <w:r w:rsidR="00D12BA6">
        <w:rPr>
          <w:rFonts w:ascii="Calibri" w:hAnsi="Calibri" w:cs="Calibri"/>
          <w:sz w:val="28"/>
          <w:szCs w:val="28"/>
        </w:rPr>
        <w:t>que,</w:t>
      </w:r>
      <w:r w:rsidR="00CE6984">
        <w:rPr>
          <w:rFonts w:ascii="Calibri" w:hAnsi="Calibri" w:cs="Calibri"/>
          <w:sz w:val="28"/>
          <w:szCs w:val="28"/>
        </w:rPr>
        <w:t xml:space="preserve"> hasta la instalación del CATE, nunca había </w:t>
      </w:r>
      <w:r w:rsidR="00F34DD6">
        <w:rPr>
          <w:rFonts w:ascii="Calibri" w:hAnsi="Calibri" w:cs="Calibri"/>
          <w:sz w:val="28"/>
          <w:szCs w:val="28"/>
        </w:rPr>
        <w:t>vis</w:t>
      </w:r>
      <w:r w:rsidR="00CE6984">
        <w:rPr>
          <w:rFonts w:ascii="Calibri" w:hAnsi="Calibri" w:cs="Calibri"/>
          <w:sz w:val="28"/>
          <w:szCs w:val="28"/>
        </w:rPr>
        <w:t xml:space="preserve">to tan </w:t>
      </w:r>
      <w:r w:rsidR="00F34DD6">
        <w:rPr>
          <w:rFonts w:ascii="Calibri" w:hAnsi="Calibri" w:cs="Calibri"/>
          <w:sz w:val="28"/>
          <w:szCs w:val="28"/>
        </w:rPr>
        <w:t>cerca la posibilidad de que se hiciera realidad</w:t>
      </w:r>
      <w:r w:rsidR="00CE6984">
        <w:rPr>
          <w:rFonts w:ascii="Calibri" w:hAnsi="Calibri" w:cs="Calibri"/>
          <w:sz w:val="28"/>
          <w:szCs w:val="28"/>
        </w:rPr>
        <w:t xml:space="preserve">, tal y como declaró </w:t>
      </w:r>
      <w:r w:rsidR="00D12BA6">
        <w:rPr>
          <w:rFonts w:ascii="Calibri" w:hAnsi="Calibri" w:cs="Calibri"/>
          <w:sz w:val="28"/>
          <w:szCs w:val="28"/>
        </w:rPr>
        <w:t>la presidente de la APC, Yolanda Muñoz ¨</w:t>
      </w:r>
      <w:r w:rsidR="00D12BA6" w:rsidRPr="00D12BA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  <w:t xml:space="preserve">cuando se elabore ese proyecto se verá la posibilidad de instalar esa playa y cuando tengamos datos de viabilidad técnica y económica posibles, comenzaremos". </w:t>
      </w:r>
    </w:p>
    <w:p w:rsidR="00F34DD6" w:rsidRDefault="00F34DD6" w:rsidP="00D82142">
      <w:pPr>
        <w:ind w:left="-284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</w:pPr>
    </w:p>
    <w:p w:rsidR="00D12BA6" w:rsidRPr="00D82142" w:rsidRDefault="00F34DD6" w:rsidP="00D82142">
      <w:pPr>
        <w:ind w:left="-284"/>
        <w:jc w:val="both"/>
        <w:rPr>
          <w:rFonts w:ascii="Calibri" w:hAnsi="Calibri" w:cs="Calibri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  <w:t>“Este proyecto n</w:t>
      </w:r>
      <w:r w:rsidR="00D12BA6" w:rsidRPr="00D12BA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  <w:t>o está descartado. Puede ser una opción de ocio y disfrute importante y no renunciamos a nada de lo que sea positivo para el Puerto, Cartagena y la Región</w:t>
      </w:r>
      <w:r w:rsidR="00D12BA6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s-ES" w:eastAsia="zh-CN"/>
        </w:rPr>
        <w:t>¨</w:t>
      </w:r>
    </w:p>
    <w:p w:rsidR="001B56C7" w:rsidRDefault="001B56C7" w:rsidP="00C5097A">
      <w:pPr>
        <w:ind w:left="-284"/>
        <w:jc w:val="both"/>
        <w:rPr>
          <w:rFonts w:ascii="Calibri" w:hAnsi="Calibri" w:cs="Calibri"/>
          <w:sz w:val="28"/>
          <w:szCs w:val="28"/>
        </w:rPr>
      </w:pPr>
    </w:p>
    <w:p w:rsidR="007E63F7" w:rsidRPr="006C5EC7" w:rsidRDefault="00CD55A8" w:rsidP="00960D3C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FE78F4" w:rsidRPr="005B4D92" w:rsidRDefault="00FE78F4" w:rsidP="005B4D92">
      <w:pPr>
        <w:jc w:val="both"/>
        <w:rPr>
          <w:sz w:val="28"/>
          <w:szCs w:val="28"/>
          <w:lang w:val="es-ES"/>
        </w:rPr>
      </w:pPr>
    </w:p>
    <w:p w:rsidR="00905026" w:rsidRPr="005B4D92" w:rsidRDefault="00905026" w:rsidP="001B3416">
      <w:pPr>
        <w:ind w:left="-284"/>
        <w:jc w:val="both"/>
        <w:rPr>
          <w:sz w:val="28"/>
          <w:szCs w:val="28"/>
          <w:lang w:val="es-ES"/>
        </w:rPr>
      </w:pPr>
      <w:r w:rsidRPr="005B4D92">
        <w:rPr>
          <w:rFonts w:asciiTheme="majorHAnsi" w:hAnsiTheme="majorHAnsi" w:cstheme="majorHAnsi"/>
          <w:noProof/>
          <w:sz w:val="28"/>
          <w:szCs w:val="28"/>
          <w:lang w:val="es-ES"/>
        </w:rPr>
        <w:t>Por lo anteriormente expuesto, la concejal que suscribe presenta para su debate y aprobación la siguiente moción:</w:t>
      </w:r>
    </w:p>
    <w:p w:rsidR="00BE65BB" w:rsidRPr="005B4D92" w:rsidRDefault="00BE65BB" w:rsidP="00937429">
      <w:pPr>
        <w:jc w:val="both"/>
        <w:rPr>
          <w:noProof/>
          <w:lang w:val="es-ES"/>
        </w:rPr>
      </w:pPr>
    </w:p>
    <w:p w:rsidR="007F00E0" w:rsidRDefault="007F00E0" w:rsidP="00937429">
      <w:pPr>
        <w:ind w:left="-284"/>
        <w:jc w:val="both"/>
        <w:rPr>
          <w:noProof/>
          <w:lang w:val="es-ES"/>
        </w:rPr>
      </w:pPr>
    </w:p>
    <w:p w:rsidR="006350A0" w:rsidRDefault="006350A0" w:rsidP="00937429">
      <w:pPr>
        <w:ind w:left="-284"/>
        <w:jc w:val="both"/>
        <w:rPr>
          <w:noProof/>
          <w:lang w:val="es-ES"/>
        </w:rPr>
      </w:pPr>
    </w:p>
    <w:p w:rsidR="00D82142" w:rsidRDefault="00D82142" w:rsidP="00937429">
      <w:pPr>
        <w:ind w:left="-284"/>
        <w:jc w:val="both"/>
        <w:rPr>
          <w:noProof/>
          <w:lang w:val="es-ES"/>
        </w:rPr>
      </w:pPr>
    </w:p>
    <w:p w:rsidR="006350A0" w:rsidRPr="005B4D92" w:rsidRDefault="006350A0" w:rsidP="00937429">
      <w:pPr>
        <w:ind w:left="-284"/>
        <w:jc w:val="both"/>
        <w:rPr>
          <w:noProof/>
          <w:lang w:val="es-ES"/>
        </w:rPr>
      </w:pPr>
    </w:p>
    <w:p w:rsidR="00435BA1" w:rsidRDefault="00596806" w:rsidP="00590A67">
      <w:pPr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</w:r>
      <w:r w:rsidRPr="005B4D92">
        <w:rPr>
          <w:noProof/>
          <w:lang w:val="es-ES"/>
        </w:rPr>
        <w:tab/>
        <w:t xml:space="preserve">     </w:t>
      </w:r>
      <w:r w:rsidR="00C5040F" w:rsidRPr="005B4D92">
        <w:rPr>
          <w:noProof/>
          <w:lang w:val="es-ES"/>
        </w:rPr>
        <w:t xml:space="preserve">   </w:t>
      </w:r>
      <w:r w:rsidR="002B42B6">
        <w:rPr>
          <w:noProof/>
          <w:lang w:val="es-ES"/>
        </w:rPr>
        <w:t xml:space="preserve">   </w:t>
      </w:r>
      <w:r w:rsidR="00C5040F" w:rsidRPr="005B4D92">
        <w:rPr>
          <w:noProof/>
          <w:lang w:val="es-ES"/>
        </w:rPr>
        <w:t xml:space="preserve">  </w:t>
      </w:r>
      <w:r w:rsidR="005B21F2" w:rsidRPr="005B4D92">
        <w:rPr>
          <w:rFonts w:asciiTheme="majorHAnsi" w:hAnsiTheme="majorHAnsi" w:cstheme="majorHAnsi"/>
          <w:b/>
          <w:noProof/>
          <w:sz w:val="28"/>
          <w:szCs w:val="28"/>
          <w:lang w:val="es-ES"/>
        </w:rPr>
        <w:t>MOCIÓN</w:t>
      </w:r>
    </w:p>
    <w:p w:rsidR="006350A0" w:rsidRPr="00590A67" w:rsidRDefault="006350A0" w:rsidP="00590A67">
      <w:pPr>
        <w:ind w:left="-284"/>
        <w:jc w:val="both"/>
        <w:rPr>
          <w:rFonts w:asciiTheme="majorHAnsi" w:hAnsiTheme="majorHAnsi" w:cstheme="majorHAnsi"/>
          <w:b/>
          <w:noProof/>
          <w:sz w:val="28"/>
          <w:szCs w:val="28"/>
          <w:lang w:val="es-ES"/>
        </w:rPr>
      </w:pPr>
    </w:p>
    <w:p w:rsidR="00D82142" w:rsidRPr="00F34DD6" w:rsidRDefault="005B4D92" w:rsidP="00D82142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</w:pPr>
      <w:r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Que, este pleno </w:t>
      </w:r>
      <w:r w:rsidR="00590A67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inste al </w:t>
      </w:r>
      <w:r w:rsidR="00457165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>G</w:t>
      </w:r>
      <w:r w:rsidR="00590A67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>obierno</w:t>
      </w:r>
      <w:r w:rsidR="00D82142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 local</w:t>
      </w:r>
      <w:r w:rsidR="00590A67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 </w:t>
      </w:r>
      <w:r w:rsidR="00457165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para que </w:t>
      </w:r>
      <w:r w:rsidR="00D82142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>inste a la APC para que priorice e</w:t>
      </w:r>
      <w:r w:rsidR="00196C16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l </w:t>
      </w:r>
      <w:r w:rsidR="00D82142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>proyecto</w:t>
      </w:r>
      <w:r w:rsidR="00196C16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 de movilidad en la senda peatonal y ciclista</w:t>
      </w:r>
      <w:r w:rsidR="00D82142" w:rsidRPr="00F34DD6">
        <w:rPr>
          <w:rFonts w:asciiTheme="majorHAnsi" w:eastAsia="Times New Roman" w:hAnsiTheme="majorHAnsi" w:cs="Times New Roman"/>
          <w:b/>
          <w:sz w:val="28"/>
          <w:szCs w:val="28"/>
          <w:lang w:val="es-ES" w:eastAsia="zh-CN"/>
        </w:rPr>
        <w:t xml:space="preserve"> en Cartagena y no lo posponga en detrimento de todos los cartageneros. </w:t>
      </w:r>
    </w:p>
    <w:p w:rsidR="00B424F4" w:rsidRPr="00D82142" w:rsidRDefault="00B424F4" w:rsidP="00D82142">
      <w:pPr>
        <w:shd w:val="clear" w:color="auto" w:fill="FFFFFF"/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28"/>
          <w:szCs w:val="28"/>
          <w:lang w:val="es-ES" w:eastAsia="zh-CN"/>
        </w:rPr>
      </w:pPr>
    </w:p>
    <w:p w:rsidR="008B3748" w:rsidRDefault="008B3748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457165" w:rsidRPr="005B4D92" w:rsidRDefault="00457165" w:rsidP="00937429">
      <w:pPr>
        <w:jc w:val="both"/>
        <w:rPr>
          <w:noProof/>
          <w:lang w:val="es-ES"/>
        </w:rPr>
      </w:pPr>
    </w:p>
    <w:p w:rsidR="008B3748" w:rsidRPr="005B4D92" w:rsidRDefault="008B3748" w:rsidP="008B3748">
      <w:pPr>
        <w:ind w:left="1440" w:firstLine="720"/>
        <w:jc w:val="both"/>
        <w:rPr>
          <w:b/>
          <w:noProof/>
          <w:lang w:val="es-ES"/>
        </w:rPr>
      </w:pPr>
      <w:r w:rsidRPr="005B4D92">
        <w:rPr>
          <w:b/>
          <w:noProof/>
          <w:lang w:val="es-ES"/>
        </w:rPr>
        <w:t xml:space="preserve">  </w:t>
      </w:r>
      <w:r>
        <w:rPr>
          <w:b/>
          <w:noProof/>
          <w:lang w:val="es-ES"/>
        </w:rPr>
        <w:t xml:space="preserve">    </w:t>
      </w:r>
      <w:r w:rsidRPr="005B4D92">
        <w:rPr>
          <w:b/>
          <w:noProof/>
          <w:lang w:val="es-ES"/>
        </w:rPr>
        <w:t xml:space="preserve">Cartagena </w:t>
      </w:r>
      <w:r w:rsidR="00D82142">
        <w:rPr>
          <w:b/>
          <w:noProof/>
          <w:lang w:val="es-ES"/>
        </w:rPr>
        <w:t>16</w:t>
      </w:r>
      <w:r w:rsidRPr="005B4D92">
        <w:rPr>
          <w:b/>
          <w:noProof/>
          <w:lang w:val="es-ES"/>
        </w:rPr>
        <w:t xml:space="preserve"> de </w:t>
      </w:r>
      <w:r w:rsidR="00D82142">
        <w:rPr>
          <w:b/>
          <w:noProof/>
          <w:lang w:val="es-ES"/>
        </w:rPr>
        <w:t>septiembre</w:t>
      </w:r>
      <w:r w:rsidRPr="005B4D92">
        <w:rPr>
          <w:b/>
          <w:noProof/>
          <w:lang w:val="es-ES"/>
        </w:rPr>
        <w:t xml:space="preserve"> de 2021</w:t>
      </w:r>
    </w:p>
    <w:p w:rsidR="008B3748" w:rsidRPr="005B4D92" w:rsidRDefault="008B3748" w:rsidP="00937429">
      <w:pPr>
        <w:jc w:val="both"/>
        <w:rPr>
          <w:noProof/>
          <w:lang w:val="es-ES"/>
        </w:rPr>
      </w:pPr>
    </w:p>
    <w:p w:rsidR="00FE78F4" w:rsidRDefault="00FE78F4" w:rsidP="00937429">
      <w:pPr>
        <w:jc w:val="both"/>
        <w:rPr>
          <w:noProof/>
          <w:lang w:val="es-ES"/>
        </w:rPr>
      </w:pPr>
    </w:p>
    <w:p w:rsidR="00590A67" w:rsidRDefault="00590A67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457165" w:rsidRDefault="00457165" w:rsidP="00937429">
      <w:pPr>
        <w:jc w:val="both"/>
        <w:rPr>
          <w:noProof/>
          <w:lang w:val="es-ES"/>
        </w:rPr>
      </w:pPr>
    </w:p>
    <w:p w:rsidR="00CD55A8" w:rsidRDefault="00CD55A8" w:rsidP="00937429">
      <w:pPr>
        <w:jc w:val="both"/>
        <w:rPr>
          <w:noProof/>
          <w:lang w:val="es-ES"/>
        </w:rPr>
      </w:pPr>
    </w:p>
    <w:p w:rsidR="00590A67" w:rsidRPr="005B4D92" w:rsidRDefault="00590A67" w:rsidP="00937429">
      <w:pPr>
        <w:jc w:val="both"/>
        <w:rPr>
          <w:noProof/>
          <w:lang w:val="es-ES"/>
        </w:rPr>
      </w:pPr>
    </w:p>
    <w:p w:rsidR="00E71EC0" w:rsidRPr="005B4D92" w:rsidRDefault="00EC0C8E" w:rsidP="00937429">
      <w:pPr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</w:t>
      </w:r>
      <w:r w:rsidR="00E71EC0" w:rsidRPr="005B4D92">
        <w:rPr>
          <w:noProof/>
          <w:lang w:val="es-ES"/>
        </w:rPr>
        <w:t xml:space="preserve"> </w:t>
      </w:r>
      <w:r w:rsidR="00E71EC0" w:rsidRPr="005B4D92">
        <w:rPr>
          <w:noProof/>
          <w:lang w:val="es-ES"/>
        </w:rPr>
        <w:tab/>
      </w:r>
      <w:r w:rsidR="00E71EC0" w:rsidRPr="005B4D92">
        <w:rPr>
          <w:noProof/>
          <w:lang w:val="es-ES"/>
        </w:rPr>
        <w:tab/>
      </w:r>
      <w:r w:rsidR="00E71EC0" w:rsidRPr="005B4D92">
        <w:rPr>
          <w:noProof/>
          <w:lang w:val="es-ES"/>
        </w:rPr>
        <w:tab/>
      </w:r>
      <w:r w:rsidR="00DA63B1" w:rsidRPr="005B4D92">
        <w:rPr>
          <w:noProof/>
          <w:lang w:val="es-ES"/>
        </w:rPr>
        <w:t xml:space="preserve"> </w:t>
      </w:r>
      <w:r w:rsidR="00E71EC0" w:rsidRPr="005B4D92">
        <w:rPr>
          <w:noProof/>
          <w:lang w:val="es-ES"/>
        </w:rPr>
        <w:t xml:space="preserve"> </w:t>
      </w:r>
      <w:r w:rsidR="001757F9" w:rsidRPr="005B4D92">
        <w:rPr>
          <w:noProof/>
          <w:lang w:val="es-ES"/>
        </w:rPr>
        <w:t xml:space="preserve">    </w:t>
      </w:r>
      <w:r w:rsidRPr="005B4D92">
        <w:rPr>
          <w:noProof/>
          <w:lang w:val="es-ES"/>
        </w:rPr>
        <w:t>Fdo. Maria del Pilar Gar</w:t>
      </w:r>
      <w:r w:rsidR="00DA63B1" w:rsidRPr="005B4D92">
        <w:rPr>
          <w:noProof/>
          <w:lang w:val="es-ES"/>
        </w:rPr>
        <w:t xml:space="preserve">cia Sanchez </w:t>
      </w:r>
      <w:r w:rsidR="007F00E0" w:rsidRPr="005B4D92">
        <w:rPr>
          <w:noProof/>
          <w:lang w:val="es-ES"/>
        </w:rPr>
        <w:t xml:space="preserve"> </w:t>
      </w:r>
      <w:r w:rsidR="00DA63B1" w:rsidRPr="005B4D92">
        <w:rPr>
          <w:noProof/>
          <w:lang w:val="es-ES"/>
        </w:rPr>
        <w:t xml:space="preserve">               </w:t>
      </w:r>
    </w:p>
    <w:p w:rsidR="00083DF9" w:rsidRPr="005B4D92" w:rsidRDefault="00FE78F4" w:rsidP="00083DF9">
      <w:pPr>
        <w:ind w:left="1440" w:firstLine="720"/>
        <w:jc w:val="both"/>
        <w:rPr>
          <w:noProof/>
          <w:lang w:val="es-ES"/>
        </w:rPr>
      </w:pPr>
      <w:r w:rsidRPr="005B4D92">
        <w:rPr>
          <w:noProof/>
          <w:lang w:val="es-ES"/>
        </w:rPr>
        <w:t xml:space="preserve">         Portavoz</w:t>
      </w:r>
      <w:r w:rsidR="00330E23" w:rsidRPr="005B4D92">
        <w:rPr>
          <w:noProof/>
          <w:lang w:val="es-ES"/>
        </w:rPr>
        <w:t xml:space="preserve"> del G. Munici</w:t>
      </w:r>
      <w:r w:rsidRPr="005B4D92">
        <w:rPr>
          <w:noProof/>
          <w:lang w:val="es-ES"/>
        </w:rPr>
        <w:t>pal Mixto</w:t>
      </w:r>
    </w:p>
    <w:p w:rsidR="004E2EBA" w:rsidRDefault="004E2EBA">
      <w:pPr>
        <w:rPr>
          <w:noProof/>
          <w:lang w:val="es-ES"/>
        </w:rPr>
      </w:pPr>
    </w:p>
    <w:p w:rsidR="00561E8F" w:rsidRDefault="00561E8F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CD55A8" w:rsidRDefault="00CD55A8" w:rsidP="00561E8F">
      <w:pPr>
        <w:ind w:left="1440" w:firstLine="720"/>
        <w:jc w:val="both"/>
        <w:rPr>
          <w:noProof/>
          <w:lang w:val="es-ES"/>
        </w:rPr>
      </w:pPr>
    </w:p>
    <w:p w:rsidR="00CD55A8" w:rsidRDefault="00CD55A8" w:rsidP="00561E8F">
      <w:pPr>
        <w:ind w:left="1440" w:firstLine="720"/>
        <w:jc w:val="both"/>
        <w:rPr>
          <w:noProof/>
          <w:lang w:val="es-ES"/>
        </w:rPr>
      </w:pPr>
    </w:p>
    <w:p w:rsidR="00D82142" w:rsidRDefault="00D82142" w:rsidP="00561E8F">
      <w:pPr>
        <w:ind w:left="1440" w:firstLine="720"/>
        <w:jc w:val="both"/>
        <w:rPr>
          <w:noProof/>
          <w:lang w:val="es-ES"/>
        </w:rPr>
      </w:pPr>
    </w:p>
    <w:p w:rsidR="00D82142" w:rsidRDefault="00D82142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457165" w:rsidRDefault="00457165" w:rsidP="00561E8F">
      <w:pPr>
        <w:ind w:left="1440" w:firstLine="720"/>
        <w:jc w:val="both"/>
        <w:rPr>
          <w:noProof/>
          <w:lang w:val="es-ES"/>
        </w:rPr>
      </w:pPr>
    </w:p>
    <w:p w:rsidR="00160DB7" w:rsidRPr="00561E8F" w:rsidRDefault="006E5FFA" w:rsidP="00561E8F">
      <w:pPr>
        <w:jc w:val="both"/>
        <w:rPr>
          <w:rFonts w:ascii="Times Roman" w:hAnsi="Times Roman" w:cs="Times New Roman"/>
          <w:b/>
          <w:noProof/>
          <w:sz w:val="20"/>
          <w:szCs w:val="20"/>
          <w:lang w:val="es-ES"/>
        </w:rPr>
      </w:pPr>
      <w:r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 </w:t>
      </w:r>
      <w:r w:rsidR="00596806"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 </w:t>
      </w:r>
      <w:r w:rsidR="00F7070E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 </w:t>
      </w:r>
      <w:r w:rsidR="00596806" w:rsidRPr="00C5040F">
        <w:rPr>
          <w:rFonts w:ascii="Times Roman" w:hAnsi="Times Roman" w:cs="Times New Roman"/>
          <w:b/>
          <w:noProof/>
          <w:sz w:val="20"/>
          <w:szCs w:val="20"/>
          <w:lang w:val="es-ES"/>
        </w:rPr>
        <w:t xml:space="preserve">A LA ALCALDÍA – PRESIDENCIA DEL EXCMO. </w:t>
      </w:r>
      <w:r w:rsidR="00596806" w:rsidRPr="00440F72">
        <w:rPr>
          <w:rFonts w:ascii="Times Roman" w:hAnsi="Times Roman" w:cs="Times New Roman"/>
          <w:b/>
          <w:noProof/>
          <w:sz w:val="20"/>
          <w:szCs w:val="20"/>
          <w:lang w:val="es-ES"/>
        </w:rPr>
        <w:t>AYUNTAMIENTO DE CARTAGENA</w:t>
      </w:r>
    </w:p>
    <w:sectPr w:rsidR="00160DB7" w:rsidRPr="00561E8F" w:rsidSect="00561E8F">
      <w:pgSz w:w="11900" w:h="16840"/>
      <w:pgMar w:top="1440" w:right="169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1B100AC"/>
    <w:multiLevelType w:val="hybridMultilevel"/>
    <w:tmpl w:val="FA60F38E"/>
    <w:lvl w:ilvl="0" w:tplc="6F1CF35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A6669E"/>
    <w:multiLevelType w:val="hybridMultilevel"/>
    <w:tmpl w:val="B1F45E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4B9"/>
    <w:multiLevelType w:val="hybridMultilevel"/>
    <w:tmpl w:val="6BBEBF00"/>
    <w:lvl w:ilvl="0" w:tplc="A4D87094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8339C"/>
    <w:multiLevelType w:val="hybridMultilevel"/>
    <w:tmpl w:val="D3528978"/>
    <w:lvl w:ilvl="0" w:tplc="BAA6136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E55A0F"/>
    <w:rsid w:val="000067A2"/>
    <w:rsid w:val="00047E1B"/>
    <w:rsid w:val="00072505"/>
    <w:rsid w:val="00083186"/>
    <w:rsid w:val="00083DF9"/>
    <w:rsid w:val="0009710D"/>
    <w:rsid w:val="000A4986"/>
    <w:rsid w:val="000B1E1B"/>
    <w:rsid w:val="000B5A4C"/>
    <w:rsid w:val="000D716A"/>
    <w:rsid w:val="00101CD6"/>
    <w:rsid w:val="0010254D"/>
    <w:rsid w:val="00103C20"/>
    <w:rsid w:val="00134705"/>
    <w:rsid w:val="001479E1"/>
    <w:rsid w:val="00160DB7"/>
    <w:rsid w:val="00164CA8"/>
    <w:rsid w:val="00166EC2"/>
    <w:rsid w:val="00167A83"/>
    <w:rsid w:val="001757F9"/>
    <w:rsid w:val="00196C16"/>
    <w:rsid w:val="001B3416"/>
    <w:rsid w:val="001B56C7"/>
    <w:rsid w:val="001E3F54"/>
    <w:rsid w:val="002025BB"/>
    <w:rsid w:val="00230564"/>
    <w:rsid w:val="00246395"/>
    <w:rsid w:val="00246E38"/>
    <w:rsid w:val="002550F0"/>
    <w:rsid w:val="00255A0D"/>
    <w:rsid w:val="00262F32"/>
    <w:rsid w:val="00266DA5"/>
    <w:rsid w:val="00272301"/>
    <w:rsid w:val="002938D6"/>
    <w:rsid w:val="002B42B6"/>
    <w:rsid w:val="002C3403"/>
    <w:rsid w:val="002F6812"/>
    <w:rsid w:val="00330E23"/>
    <w:rsid w:val="003618F4"/>
    <w:rsid w:val="003803B1"/>
    <w:rsid w:val="003A39AE"/>
    <w:rsid w:val="003B108E"/>
    <w:rsid w:val="003D084C"/>
    <w:rsid w:val="0040045A"/>
    <w:rsid w:val="00405842"/>
    <w:rsid w:val="00413394"/>
    <w:rsid w:val="00435BA1"/>
    <w:rsid w:val="00440F72"/>
    <w:rsid w:val="00450128"/>
    <w:rsid w:val="004543F7"/>
    <w:rsid w:val="0045538A"/>
    <w:rsid w:val="00457165"/>
    <w:rsid w:val="004A7B18"/>
    <w:rsid w:val="004B45A1"/>
    <w:rsid w:val="004E2EBA"/>
    <w:rsid w:val="00502080"/>
    <w:rsid w:val="00504931"/>
    <w:rsid w:val="00524717"/>
    <w:rsid w:val="00534267"/>
    <w:rsid w:val="005453E3"/>
    <w:rsid w:val="005569BB"/>
    <w:rsid w:val="00561E8F"/>
    <w:rsid w:val="00565918"/>
    <w:rsid w:val="00574FAA"/>
    <w:rsid w:val="0057753B"/>
    <w:rsid w:val="00590A67"/>
    <w:rsid w:val="005927D5"/>
    <w:rsid w:val="00596806"/>
    <w:rsid w:val="00597CC7"/>
    <w:rsid w:val="005A123E"/>
    <w:rsid w:val="005B21F2"/>
    <w:rsid w:val="005B4D92"/>
    <w:rsid w:val="00602317"/>
    <w:rsid w:val="0060359F"/>
    <w:rsid w:val="00617CAC"/>
    <w:rsid w:val="0063269F"/>
    <w:rsid w:val="006350A0"/>
    <w:rsid w:val="00686D47"/>
    <w:rsid w:val="00687EB4"/>
    <w:rsid w:val="006A7747"/>
    <w:rsid w:val="006B1892"/>
    <w:rsid w:val="006C5EC7"/>
    <w:rsid w:val="006D0051"/>
    <w:rsid w:val="006D182A"/>
    <w:rsid w:val="006E5FFA"/>
    <w:rsid w:val="007326AE"/>
    <w:rsid w:val="007435DA"/>
    <w:rsid w:val="00752DBD"/>
    <w:rsid w:val="007830D2"/>
    <w:rsid w:val="00785789"/>
    <w:rsid w:val="00790A8E"/>
    <w:rsid w:val="007A0C6B"/>
    <w:rsid w:val="007C52F5"/>
    <w:rsid w:val="007C5534"/>
    <w:rsid w:val="007D6811"/>
    <w:rsid w:val="007E5DE3"/>
    <w:rsid w:val="007E63F7"/>
    <w:rsid w:val="007F00E0"/>
    <w:rsid w:val="00857BA2"/>
    <w:rsid w:val="00857E05"/>
    <w:rsid w:val="0087346F"/>
    <w:rsid w:val="00875C00"/>
    <w:rsid w:val="00886FC3"/>
    <w:rsid w:val="008A7CA0"/>
    <w:rsid w:val="008B3748"/>
    <w:rsid w:val="008D6F97"/>
    <w:rsid w:val="008E2D5A"/>
    <w:rsid w:val="008E4604"/>
    <w:rsid w:val="008F6E64"/>
    <w:rsid w:val="00905026"/>
    <w:rsid w:val="009113CB"/>
    <w:rsid w:val="00914920"/>
    <w:rsid w:val="009223A0"/>
    <w:rsid w:val="00934891"/>
    <w:rsid w:val="00937429"/>
    <w:rsid w:val="00947B77"/>
    <w:rsid w:val="00951CDA"/>
    <w:rsid w:val="009547B8"/>
    <w:rsid w:val="00960D3C"/>
    <w:rsid w:val="009703D2"/>
    <w:rsid w:val="00973FE1"/>
    <w:rsid w:val="00984EF4"/>
    <w:rsid w:val="00996065"/>
    <w:rsid w:val="009B520D"/>
    <w:rsid w:val="009C5120"/>
    <w:rsid w:val="009D341D"/>
    <w:rsid w:val="009E757B"/>
    <w:rsid w:val="009F02BC"/>
    <w:rsid w:val="009F6E4D"/>
    <w:rsid w:val="00A55200"/>
    <w:rsid w:val="00A563E9"/>
    <w:rsid w:val="00A73CFC"/>
    <w:rsid w:val="00A95A0B"/>
    <w:rsid w:val="00AA13A4"/>
    <w:rsid w:val="00AA206C"/>
    <w:rsid w:val="00B21CCA"/>
    <w:rsid w:val="00B424F4"/>
    <w:rsid w:val="00B4412C"/>
    <w:rsid w:val="00BC540A"/>
    <w:rsid w:val="00BC58F6"/>
    <w:rsid w:val="00BE65BB"/>
    <w:rsid w:val="00C03DF8"/>
    <w:rsid w:val="00C31FAE"/>
    <w:rsid w:val="00C338EA"/>
    <w:rsid w:val="00C351C4"/>
    <w:rsid w:val="00C46723"/>
    <w:rsid w:val="00C5040F"/>
    <w:rsid w:val="00C5097A"/>
    <w:rsid w:val="00C5636E"/>
    <w:rsid w:val="00C753E5"/>
    <w:rsid w:val="00C8322E"/>
    <w:rsid w:val="00C9317B"/>
    <w:rsid w:val="00C977C2"/>
    <w:rsid w:val="00CA4591"/>
    <w:rsid w:val="00CA68F7"/>
    <w:rsid w:val="00CB4903"/>
    <w:rsid w:val="00CD55A8"/>
    <w:rsid w:val="00CD685D"/>
    <w:rsid w:val="00CE33D4"/>
    <w:rsid w:val="00CE6984"/>
    <w:rsid w:val="00CF7880"/>
    <w:rsid w:val="00D12BA6"/>
    <w:rsid w:val="00D168E7"/>
    <w:rsid w:val="00D82142"/>
    <w:rsid w:val="00DA63B1"/>
    <w:rsid w:val="00DC32A3"/>
    <w:rsid w:val="00DC4AE8"/>
    <w:rsid w:val="00DC5699"/>
    <w:rsid w:val="00DE0765"/>
    <w:rsid w:val="00E13924"/>
    <w:rsid w:val="00E13C43"/>
    <w:rsid w:val="00E317A4"/>
    <w:rsid w:val="00E52438"/>
    <w:rsid w:val="00E536F5"/>
    <w:rsid w:val="00E55A0F"/>
    <w:rsid w:val="00E71EC0"/>
    <w:rsid w:val="00E8431B"/>
    <w:rsid w:val="00E90BDA"/>
    <w:rsid w:val="00EA21CD"/>
    <w:rsid w:val="00EB1BB7"/>
    <w:rsid w:val="00EC0264"/>
    <w:rsid w:val="00EC0C8E"/>
    <w:rsid w:val="00EC7A05"/>
    <w:rsid w:val="00EF07A4"/>
    <w:rsid w:val="00F00C74"/>
    <w:rsid w:val="00F14ED9"/>
    <w:rsid w:val="00F2210E"/>
    <w:rsid w:val="00F23081"/>
    <w:rsid w:val="00F34DD6"/>
    <w:rsid w:val="00F6173A"/>
    <w:rsid w:val="00F7070E"/>
    <w:rsid w:val="00FD3299"/>
    <w:rsid w:val="00FE0A32"/>
    <w:rsid w:val="00FE3982"/>
    <w:rsid w:val="00FE78F4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A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A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0A8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EC7A05"/>
  </w:style>
  <w:style w:type="character" w:styleId="Textoennegrita">
    <w:name w:val="Strong"/>
    <w:basedOn w:val="Fuentedeprrafopredeter"/>
    <w:uiPriority w:val="22"/>
    <w:qFormat/>
    <w:rsid w:val="00EC7A0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A05"/>
    <w:rPr>
      <w:color w:val="0000FF"/>
      <w:u w:val="single"/>
    </w:rPr>
  </w:style>
  <w:style w:type="paragraph" w:styleId="Prrafodelista">
    <w:name w:val="List Paragraph"/>
    <w:basedOn w:val="Normal"/>
    <w:qFormat/>
    <w:rsid w:val="005927D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51C4"/>
    <w:pPr>
      <w:suppressAutoHyphens/>
      <w:spacing w:after="140" w:line="276" w:lineRule="auto"/>
    </w:pPr>
    <w:rPr>
      <w:rFonts w:ascii="Liberation Sans" w:hAnsi="Liberation Sans"/>
      <w:color w:val="00000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351C4"/>
    <w:rPr>
      <w:rFonts w:ascii="Liberation Sans" w:hAnsi="Liberation Sans"/>
      <w:color w:val="00000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HP</cp:lastModifiedBy>
  <cp:revision>2</cp:revision>
  <cp:lastPrinted>2021-01-20T11:39:00Z</cp:lastPrinted>
  <dcterms:created xsi:type="dcterms:W3CDTF">2021-09-16T16:17:00Z</dcterms:created>
  <dcterms:modified xsi:type="dcterms:W3CDTF">2021-09-16T16:17:00Z</dcterms:modified>
</cp:coreProperties>
</file>