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84" w:hanging="0"/>
        <w:rPr>
          <w:rFonts w:ascii="FreeSans" w:hAnsi="FreeSans"/>
        </w:rPr>
      </w:pPr>
      <w:r>
        <w:rPr>
          <w:rFonts w:ascii="FreeSans" w:hAnsi="FreeSans"/>
        </w:rPr>
        <mc:AlternateContent>
          <mc:Choice Requires="wps">
            <w:drawing>
              <wp:anchor behindDoc="0" distT="0" distB="0" distL="0" distR="0" simplePos="0" locked="0" layoutInCell="1" allowOverlap="1" relativeHeight="3">
                <wp:simplePos x="0" y="0"/>
                <wp:positionH relativeFrom="column">
                  <wp:posOffset>2400300</wp:posOffset>
                </wp:positionH>
                <wp:positionV relativeFrom="paragraph">
                  <wp:posOffset>118745</wp:posOffset>
                </wp:positionV>
                <wp:extent cx="2230120" cy="408305"/>
                <wp:effectExtent l="0" t="0" r="0" b="0"/>
                <wp:wrapNone/>
                <wp:docPr id="1" name="Forma1"/>
                <a:graphic xmlns:a="http://schemas.openxmlformats.org/drawingml/2006/main">
                  <a:graphicData uri="http://schemas.microsoft.com/office/word/2010/wordprocessingShape">
                    <wps:wsp>
                      <wps:cNvSpPr/>
                      <wps:spPr>
                        <a:xfrm>
                          <a:off x="0" y="0"/>
                          <a:ext cx="2229480" cy="407520"/>
                        </a:xfrm>
                        <a:prstGeom prst="rect">
                          <a:avLst/>
                        </a:prstGeom>
                        <a:noFill/>
                        <a:ln>
                          <a:noFill/>
                        </a:ln>
                      </wps:spPr>
                      <wps:style>
                        <a:lnRef idx="0"/>
                        <a:fillRef idx="0"/>
                        <a:effectRef idx="0"/>
                        <a:fontRef idx="minor"/>
                      </wps:style>
                      <wps:txbx>
                        <w:txbxContent>
                          <w:p>
                            <w:pPr>
                              <w:pStyle w:val="Contenidodelmarco"/>
                              <w:overflowPunct w:val="true"/>
                              <w:jc w:val="center"/>
                              <w:rPr>
                                <w:color w:val="000000"/>
                              </w:rPr>
                            </w:pPr>
                            <w:r>
                              <w:rPr>
                                <w:rFonts w:eastAsia="Noto Sans CJK SC" w:cs="Lohit Devanagari" w:ascii="Liberation Sans" w:hAnsi="Liberation Sans"/>
                                <w:b/>
                                <w:bCs/>
                                <w:color w:val="000000"/>
                                <w:kern w:val="2"/>
                                <w:sz w:val="28"/>
                                <w:szCs w:val="28"/>
                                <w:lang w:eastAsia="zh-CN" w:bidi="hi-IN"/>
                              </w:rPr>
                              <w:t>GONZALO ABAD MUÑOZ</w:t>
                            </w:r>
                          </w:p>
                          <w:p>
                            <w:pPr>
                              <w:pStyle w:val="Contenidodelmarco"/>
                              <w:overflowPunct w:val="true"/>
                              <w:jc w:val="center"/>
                              <w:rPr>
                                <w:color w:val="000000"/>
                              </w:rPr>
                            </w:pPr>
                            <w:r>
                              <w:rPr>
                                <w:rFonts w:eastAsia="Noto Sans CJK SC" w:cs="Lohit Devanagari" w:ascii="Liberation Sans" w:hAnsi="Liberation Sans"/>
                                <w:b/>
                                <w:bCs/>
                                <w:color w:val="000000"/>
                                <w:kern w:val="2"/>
                                <w:sz w:val="28"/>
                                <w:szCs w:val="28"/>
                                <w:lang w:eastAsia="zh-CN" w:bidi="hi-IN"/>
                              </w:rPr>
                              <w:t>Concejal no adscrito</w:t>
                            </w:r>
                          </w:p>
                        </w:txbxContent>
                      </wps:txbx>
                      <wps:bodyPr lIns="0" rIns="0" tIns="0" bIns="0">
                        <a:spAutoFit/>
                      </wps:bodyPr>
                    </wps:wsp>
                  </a:graphicData>
                </a:graphic>
              </wp:anchor>
            </w:drawing>
          </mc:Choice>
          <mc:Fallback>
            <w:pict>
              <v:rect id="shape_0" ID="Forma1" stroked="f" style="position:absolute;margin-left:189pt;margin-top:9.35pt;width:175.5pt;height:32.05pt">
                <w10:wrap type="square"/>
                <v:fill o:detectmouseclick="t" on="false"/>
                <v:stroke color="#3465a4" joinstyle="round" endcap="flat"/>
                <v:textbox>
                  <w:txbxContent>
                    <w:p>
                      <w:pPr>
                        <w:pStyle w:val="Contenidodelmarco"/>
                        <w:overflowPunct w:val="true"/>
                        <w:jc w:val="center"/>
                        <w:rPr>
                          <w:color w:val="000000"/>
                        </w:rPr>
                      </w:pPr>
                      <w:r>
                        <w:rPr>
                          <w:rFonts w:eastAsia="Noto Sans CJK SC" w:cs="Lohit Devanagari" w:ascii="Liberation Sans" w:hAnsi="Liberation Sans"/>
                          <w:b/>
                          <w:bCs/>
                          <w:color w:val="000000"/>
                          <w:kern w:val="2"/>
                          <w:sz w:val="28"/>
                          <w:szCs w:val="28"/>
                          <w:lang w:eastAsia="zh-CN" w:bidi="hi-IN"/>
                        </w:rPr>
                        <w:t>GONZALO ABAD MUÑOZ</w:t>
                      </w:r>
                    </w:p>
                    <w:p>
                      <w:pPr>
                        <w:pStyle w:val="Contenidodelmarco"/>
                        <w:overflowPunct w:val="true"/>
                        <w:jc w:val="center"/>
                        <w:rPr>
                          <w:color w:val="000000"/>
                        </w:rPr>
                      </w:pPr>
                      <w:r>
                        <w:rPr>
                          <w:rFonts w:eastAsia="Noto Sans CJK SC" w:cs="Lohit Devanagari" w:ascii="Liberation Sans" w:hAnsi="Liberation Sans"/>
                          <w:b/>
                          <w:bCs/>
                          <w:color w:val="000000"/>
                          <w:kern w:val="2"/>
                          <w:sz w:val="28"/>
                          <w:szCs w:val="28"/>
                          <w:lang w:eastAsia="zh-CN" w:bidi="hi-IN"/>
                        </w:rPr>
                        <w:t>Concejal no adscrito</w:t>
                      </w:r>
                    </w:p>
                  </w:txbxContent>
                </v:textbox>
              </v:rect>
            </w:pict>
          </mc:Fallback>
        </mc:AlternateContent>
        <w:drawing>
          <wp:anchor behindDoc="0" distT="0" distB="0" distL="0" distR="0" simplePos="0" locked="0" layoutInCell="1" allowOverlap="1" relativeHeight="2">
            <wp:simplePos x="0" y="0"/>
            <wp:positionH relativeFrom="column">
              <wp:posOffset>-201930</wp:posOffset>
            </wp:positionH>
            <wp:positionV relativeFrom="paragraph">
              <wp:posOffset>-581025</wp:posOffset>
            </wp:positionV>
            <wp:extent cx="994410" cy="1371600"/>
            <wp:effectExtent l="0" t="0" r="0" b="0"/>
            <wp:wrapSquare wrapText="largest"/>
            <wp:docPr id="3"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
                    <pic:cNvPicPr>
                      <a:picLocks noChangeAspect="1" noChangeArrowheads="1"/>
                    </pic:cNvPicPr>
                  </pic:nvPicPr>
                  <pic:blipFill>
                    <a:blip r:embed="rId2"/>
                    <a:stretch>
                      <a:fillRect/>
                    </a:stretch>
                  </pic:blipFill>
                  <pic:spPr bwMode="auto">
                    <a:xfrm>
                      <a:off x="0" y="0"/>
                      <a:ext cx="994410" cy="1371600"/>
                    </a:xfrm>
                    <a:prstGeom prst="rect">
                      <a:avLst/>
                    </a:prstGeom>
                  </pic:spPr>
                </pic:pic>
              </a:graphicData>
            </a:graphic>
          </wp:anchor>
        </w:drawing>
      </w:r>
    </w:p>
    <w:p>
      <w:pPr>
        <w:pStyle w:val="Normal"/>
        <w:ind w:left="-284" w:hanging="0"/>
        <w:rPr>
          <w:rFonts w:ascii="FreeSans" w:hAnsi="FreeSans"/>
          <w:b/>
          <w:b/>
        </w:rPr>
      </w:pPr>
      <w:r>
        <w:rPr>
          <w:rFonts w:ascii="FreeSans" w:hAnsi="FreeSans"/>
          <w:b/>
        </w:rPr>
      </w:r>
    </w:p>
    <w:p>
      <w:pPr>
        <w:pStyle w:val="Normal"/>
        <w:ind w:left="-284" w:hanging="0"/>
        <w:jc w:val="both"/>
        <w:rPr>
          <w:rFonts w:ascii="FreeSans" w:hAnsi="FreeSans"/>
          <w:b/>
          <w:b/>
        </w:rPr>
      </w:pPr>
      <w:r>
        <w:rPr>
          <w:rFonts w:ascii="FreeSans" w:hAnsi="FreeSans"/>
          <w:b/>
        </w:rPr>
      </w:r>
    </w:p>
    <w:p>
      <w:pPr>
        <w:pStyle w:val="Normal"/>
        <w:ind w:left="-284" w:hanging="0"/>
        <w:jc w:val="both"/>
        <w:rPr>
          <w:rFonts w:ascii="FreeSans" w:hAnsi="FreeSans"/>
          <w:b/>
          <w:b/>
        </w:rPr>
      </w:pPr>
      <w:r>
        <w:rPr>
          <w:rFonts w:ascii="FreeSans" w:hAnsi="FreeSans"/>
          <w:b/>
        </w:rPr>
      </w:r>
    </w:p>
    <w:p>
      <w:pPr>
        <w:pStyle w:val="Normal"/>
        <w:ind w:left="-284" w:hanging="0"/>
        <w:jc w:val="both"/>
        <w:rPr>
          <w:rFonts w:ascii="FreeSans" w:hAnsi="FreeSans"/>
          <w:b/>
          <w:b/>
        </w:rPr>
      </w:pPr>
      <w:r>
        <w:rPr>
          <w:rFonts w:ascii="FreeSans" w:hAnsi="FreeSans"/>
          <w:b/>
        </w:rPr>
      </w:r>
    </w:p>
    <w:p>
      <w:pPr>
        <w:pStyle w:val="Normal"/>
        <w:ind w:left="-284" w:hanging="0"/>
        <w:jc w:val="both"/>
        <w:rPr>
          <w:rFonts w:ascii="FreeSans" w:hAnsi="FreeSans"/>
          <w:b/>
          <w:b/>
        </w:rPr>
      </w:pPr>
      <w:r>
        <w:rPr>
          <w:rFonts w:ascii="FreeSans" w:hAnsi="FreeSans"/>
          <w:b/>
        </w:rPr>
      </w:r>
    </w:p>
    <w:p>
      <w:pPr>
        <w:pStyle w:val="Normal"/>
        <w:spacing w:lineRule="auto" w:line="240"/>
        <w:ind w:left="-284" w:hanging="0"/>
        <w:jc w:val="both"/>
        <w:rPr/>
      </w:pPr>
      <w:r>
        <w:rPr>
          <w:rFonts w:ascii="Liberation Sans" w:hAnsi="Liberation Sans"/>
          <w:b/>
          <w:sz w:val="26"/>
          <w:szCs w:val="26"/>
        </w:rPr>
        <w:t xml:space="preserve">PREGUNTA QUE PRESENTA GONZALO ABAD MUÑOZ, CONCEJAL </w:t>
      </w:r>
      <w:r>
        <w:rPr>
          <w:rFonts w:eastAsia="" w:cs="" w:ascii="Liberation Sans" w:hAnsi="Liberation Sans" w:cstheme="minorBidi" w:eastAsiaTheme="minorEastAsia"/>
          <w:b/>
          <w:color w:val="00000A"/>
          <w:kern w:val="0"/>
          <w:sz w:val="26"/>
          <w:szCs w:val="26"/>
          <w:lang w:val="es-ES" w:eastAsia="en-US" w:bidi="ar-SA"/>
        </w:rPr>
        <w:t>NO ADSCRITO</w:t>
      </w:r>
      <w:r>
        <w:rPr>
          <w:rFonts w:ascii="Liberation Sans" w:hAnsi="Liberation Sans"/>
          <w:b/>
          <w:sz w:val="26"/>
          <w:szCs w:val="26"/>
        </w:rPr>
        <w:t>, SOBRE "</w:t>
      </w:r>
      <w:r>
        <w:rPr>
          <w:rFonts w:eastAsia="" w:cs="" w:ascii="Liberation Sans" w:hAnsi="Liberation Sans" w:cstheme="minorBidi" w:eastAsiaTheme="minorEastAsia"/>
          <w:b/>
          <w:color w:val="00000A"/>
          <w:kern w:val="0"/>
          <w:sz w:val="26"/>
          <w:szCs w:val="26"/>
          <w:lang w:val="es-ES" w:eastAsia="en-US" w:bidi="ar-SA"/>
        </w:rPr>
        <w:t>DESAPARICIÓN DE LA LINTERNA DEL MUELLE DE LA AZOHÍA</w:t>
      </w:r>
      <w:r>
        <w:rPr>
          <w:rFonts w:ascii="Liberation Sans" w:hAnsi="Liberation Sans"/>
          <w:b/>
          <w:sz w:val="26"/>
          <w:szCs w:val="26"/>
        </w:rPr>
        <w:t xml:space="preserve">” </w:t>
      </w:r>
    </w:p>
    <w:p>
      <w:pPr>
        <w:pStyle w:val="Normal"/>
        <w:spacing w:lineRule="auto" w:line="240"/>
        <w:ind w:left="-284" w:hanging="0"/>
        <w:jc w:val="both"/>
        <w:rPr>
          <w:rFonts w:ascii="Liberation Sans" w:hAnsi="Liberation Sans"/>
          <w:sz w:val="26"/>
          <w:szCs w:val="26"/>
        </w:rPr>
      </w:pPr>
      <w:r>
        <w:rPr>
          <w:rFonts w:ascii="Liberation Sans" w:hAnsi="Liberation Sans"/>
          <w:sz w:val="26"/>
          <w:szCs w:val="26"/>
        </w:rPr>
      </w:r>
    </w:p>
    <w:p>
      <w:pPr>
        <w:pStyle w:val="Normal"/>
        <w:spacing w:lineRule="auto" w:line="240"/>
        <w:ind w:left="-284" w:hanging="0"/>
        <w:jc w:val="both"/>
        <w:rPr/>
      </w:pPr>
      <w:r>
        <w:rPr>
          <w:rFonts w:ascii="Liberation Sans" w:hAnsi="Liberation Sans"/>
          <w:b/>
          <w:sz w:val="26"/>
          <w:szCs w:val="26"/>
        </w:rPr>
        <w:t>MOTIVACIÓN DE LA PREGUNTA</w:t>
      </w:r>
    </w:p>
    <w:p>
      <w:pPr>
        <w:pStyle w:val="Normal"/>
        <w:spacing w:lineRule="auto" w:line="240"/>
        <w:ind w:left="-284" w:hanging="0"/>
        <w:jc w:val="both"/>
        <w:rPr>
          <w:rFonts w:ascii="Liberation Sans" w:hAnsi="Liberation Sans"/>
          <w:sz w:val="26"/>
          <w:szCs w:val="26"/>
        </w:rPr>
      </w:pPr>
      <w:r>
        <w:rPr>
          <w:rFonts w:ascii="Liberation Sans" w:hAnsi="Liberation Sans"/>
          <w:sz w:val="26"/>
          <w:szCs w:val="26"/>
        </w:rPr>
      </w:r>
    </w:p>
    <w:p>
      <w:pPr>
        <w:pStyle w:val="Normal"/>
        <w:spacing w:lineRule="auto" w:line="240"/>
        <w:ind w:left="-284" w:hanging="0"/>
        <w:jc w:val="both"/>
        <w:rPr>
          <w:rFonts w:ascii="Liberation Sans" w:hAnsi="Liberation Sans"/>
          <w:sz w:val="26"/>
          <w:szCs w:val="26"/>
        </w:rPr>
      </w:pPr>
      <w:r>
        <w:rPr>
          <w:rFonts w:eastAsia="" w:cs="" w:ascii="Liberation Sans" w:hAnsi="Liberation Sans" w:cstheme="minorBidi" w:eastAsiaTheme="minorEastAsia"/>
          <w:color w:val="00000A"/>
          <w:kern w:val="0"/>
          <w:sz w:val="26"/>
          <w:szCs w:val="26"/>
          <w:lang w:val="es-ES" w:eastAsia="en-US" w:bidi="ar-SA"/>
        </w:rPr>
        <w:t>El pasado mes de mayo se anunciaba la remodelación de la plaza de Juan Paredes en La Azohía con una serie de mejoras demandadas por los vecinos.</w:t>
      </w:r>
    </w:p>
    <w:p>
      <w:pPr>
        <w:pStyle w:val="Normal"/>
        <w:spacing w:lineRule="auto" w:line="240"/>
        <w:ind w:left="-284" w:hanging="0"/>
        <w:jc w:val="both"/>
        <w:rPr>
          <w:rFonts w:ascii="Liberation Sans" w:hAnsi="Liberation Sans"/>
          <w:sz w:val="26"/>
          <w:szCs w:val="26"/>
        </w:rPr>
      </w:pPr>
      <w:r>
        <w:rPr/>
      </w:r>
    </w:p>
    <w:p>
      <w:pPr>
        <w:pStyle w:val="Normal"/>
        <w:spacing w:lineRule="auto" w:line="240"/>
        <w:ind w:left="-284" w:hanging="0"/>
        <w:jc w:val="both"/>
        <w:rPr>
          <w:rFonts w:ascii="Liberation Sans" w:hAnsi="Liberation Sans"/>
          <w:sz w:val="26"/>
          <w:szCs w:val="26"/>
        </w:rPr>
      </w:pPr>
      <w:r>
        <w:rPr>
          <w:rFonts w:eastAsia="" w:cs="" w:ascii="Liberation Sans" w:hAnsi="Liberation Sans" w:cstheme="minorBidi" w:eastAsiaTheme="minorEastAsia"/>
          <w:color w:val="00000A"/>
          <w:kern w:val="0"/>
          <w:sz w:val="26"/>
          <w:szCs w:val="26"/>
          <w:lang w:val="es-ES" w:eastAsia="en-US" w:bidi="ar-SA"/>
        </w:rPr>
        <w:t xml:space="preserve">Pero al parecer, con las obras realizadas se ha desmontado el pilar de farol que se construyó en el año 1930 para iluminar el muelle donde se desembarcaron las piezas de artillería  que serían instaladas en la batería de Cabo Tiñoso, y que era el único elemento que quedaba como testimonio de </w:t>
      </w:r>
      <w:r>
        <w:rPr>
          <w:rFonts w:eastAsia="" w:cs="" w:ascii="Liberation Sans" w:hAnsi="Liberation Sans" w:cstheme="minorBidi" w:eastAsiaTheme="minorEastAsia"/>
          <w:color w:val="00000A"/>
          <w:kern w:val="0"/>
          <w:sz w:val="26"/>
          <w:szCs w:val="26"/>
          <w:lang w:val="es-ES" w:eastAsia="en-US" w:bidi="ar-SA"/>
        </w:rPr>
        <w:t>aquélla instalación.</w:t>
      </w:r>
    </w:p>
    <w:p>
      <w:pPr>
        <w:pStyle w:val="Normal"/>
        <w:spacing w:lineRule="auto" w:line="240"/>
        <w:ind w:left="-284" w:hanging="0"/>
        <w:jc w:val="both"/>
        <w:rPr>
          <w:rFonts w:ascii="Liberation Sans" w:hAnsi="Liberation Sans" w:eastAsia="" w:cs="" w:cstheme="minorBidi" w:eastAsiaTheme="minorEastAsia"/>
          <w:color w:val="00000A"/>
          <w:kern w:val="0"/>
          <w:sz w:val="26"/>
          <w:szCs w:val="26"/>
          <w:lang w:val="es-ES" w:eastAsia="en-US" w:bidi="ar-SA"/>
        </w:rPr>
      </w:pPr>
      <w:r>
        <w:rPr>
          <w:rFonts w:eastAsia="" w:cs="" w:cstheme="minorBidi" w:eastAsiaTheme="minorEastAsia" w:ascii="Liberation Sans" w:hAnsi="Liberation Sans"/>
          <w:color w:val="00000A"/>
          <w:kern w:val="0"/>
          <w:sz w:val="26"/>
          <w:szCs w:val="26"/>
          <w:lang w:val="es-ES" w:eastAsia="en-US" w:bidi="ar-SA"/>
        </w:rPr>
      </w:r>
    </w:p>
    <w:p>
      <w:pPr>
        <w:pStyle w:val="Normal"/>
        <w:spacing w:lineRule="auto" w:line="240"/>
        <w:ind w:left="-284" w:hanging="0"/>
        <w:jc w:val="both"/>
        <w:rPr>
          <w:rFonts w:ascii="Liberation Sans" w:hAnsi="Liberation Sans" w:eastAsia="" w:cs="" w:cstheme="minorBidi" w:eastAsiaTheme="minorEastAsia"/>
          <w:b w:val="false"/>
          <w:b w:val="false"/>
          <w:bCs w:val="false"/>
          <w:i w:val="false"/>
          <w:i w:val="false"/>
          <w:iCs w:val="false"/>
          <w:color w:val="00000A"/>
          <w:kern w:val="0"/>
          <w:sz w:val="26"/>
          <w:szCs w:val="26"/>
          <w:lang w:val="es-ES" w:eastAsia="en-US" w:bidi="ar-SA"/>
        </w:rPr>
      </w:pPr>
      <w:r>
        <w:rPr>
          <w:rFonts w:eastAsia="" w:cs="" w:cstheme="minorBidi" w:eastAsiaTheme="minorEastAsia" w:ascii="Liberation Sans" w:hAnsi="Liberation Sans"/>
          <w:b w:val="false"/>
          <w:bCs w:val="false"/>
          <w:i w:val="false"/>
          <w:iCs w:val="false"/>
          <w:color w:val="00000A"/>
          <w:kern w:val="0"/>
          <w:sz w:val="26"/>
          <w:szCs w:val="26"/>
          <w:lang w:val="es-ES" w:eastAsia="en-US" w:bidi="ar-SA"/>
        </w:rPr>
      </w:r>
    </w:p>
    <w:p>
      <w:pPr>
        <w:pStyle w:val="Normal"/>
        <w:spacing w:lineRule="auto" w:line="240"/>
        <w:ind w:left="-284" w:hanging="0"/>
        <w:jc w:val="both"/>
        <w:rPr/>
      </w:pPr>
      <w:r>
        <w:rPr>
          <w:rFonts w:ascii="Liberation Sans" w:hAnsi="Liberation Sans"/>
          <w:b/>
          <w:sz w:val="26"/>
          <w:szCs w:val="26"/>
        </w:rPr>
        <w:t>PREGUNTA:</w:t>
      </w:r>
    </w:p>
    <w:p>
      <w:pPr>
        <w:pStyle w:val="Normal"/>
        <w:spacing w:lineRule="auto" w:line="240"/>
        <w:ind w:left="-284" w:hanging="0"/>
        <w:jc w:val="both"/>
        <w:rPr>
          <w:rFonts w:ascii="Liberation Sans" w:hAnsi="Liberation Sans"/>
          <w:b/>
          <w:b/>
          <w:sz w:val="26"/>
          <w:szCs w:val="26"/>
        </w:rPr>
      </w:pPr>
      <w:r>
        <w:rPr>
          <w:rFonts w:ascii="Liberation Sans" w:hAnsi="Liberation Sans"/>
          <w:b/>
          <w:sz w:val="26"/>
          <w:szCs w:val="26"/>
        </w:rPr>
      </w:r>
    </w:p>
    <w:p>
      <w:pPr>
        <w:pStyle w:val="ListParagraph"/>
        <w:widowControl/>
        <w:numPr>
          <w:ilvl w:val="0"/>
          <w:numId w:val="0"/>
        </w:numPr>
        <w:tabs>
          <w:tab w:val="clear" w:pos="720"/>
          <w:tab w:val="left" w:pos="-285" w:leader="none"/>
        </w:tabs>
        <w:bidi w:val="0"/>
        <w:spacing w:lineRule="auto" w:line="240" w:before="0" w:after="0"/>
        <w:ind w:left="-283" w:right="0" w:hanging="0"/>
        <w:contextualSpacing/>
        <w:jc w:val="both"/>
        <w:rPr/>
      </w:pPr>
      <w:r>
        <w:rPr>
          <w:rFonts w:eastAsia="" w:cs="" w:ascii="Liberation Sans" w:hAnsi="Liberation Sans" w:cstheme="minorBidi" w:eastAsiaTheme="minorEastAsia"/>
          <w:b/>
          <w:color w:val="00000A"/>
          <w:kern w:val="0"/>
          <w:sz w:val="26"/>
          <w:szCs w:val="26"/>
          <w:lang w:val="es-ES" w:eastAsia="en-US" w:bidi="ar-SA"/>
        </w:rPr>
        <w:t>¿</w:t>
      </w:r>
      <w:r>
        <w:rPr>
          <w:rFonts w:eastAsia="" w:cs="" w:ascii="Liberation Sans" w:hAnsi="Liberation Sans" w:cstheme="minorBidi" w:eastAsiaTheme="minorEastAsia"/>
          <w:b/>
          <w:color w:val="00000A"/>
          <w:kern w:val="0"/>
          <w:sz w:val="26"/>
          <w:szCs w:val="26"/>
          <w:lang w:val="es-ES" w:eastAsia="en-US" w:bidi="ar-SA"/>
        </w:rPr>
        <w:t>Era necesario retirara la linterna del muelle de La Azohía para completar la remodelación de la plaza de Juan Parede</w:t>
      </w:r>
      <w:r>
        <w:rPr>
          <w:rFonts w:eastAsia="" w:cs="" w:ascii="Liberation Sans" w:hAnsi="Liberation Sans" w:cstheme="minorBidi" w:eastAsiaTheme="minorEastAsia"/>
          <w:b/>
          <w:color w:val="00000A"/>
          <w:kern w:val="0"/>
          <w:sz w:val="26"/>
          <w:szCs w:val="26"/>
          <w:lang w:val="es-ES" w:eastAsia="en-US" w:bidi="ar-SA"/>
        </w:rPr>
        <w:t>s y dónde ha ido a parar la columna?</w:t>
      </w:r>
    </w:p>
    <w:p>
      <w:pPr>
        <w:pStyle w:val="ListParagraph"/>
        <w:widowControl/>
        <w:numPr>
          <w:ilvl w:val="0"/>
          <w:numId w:val="0"/>
        </w:numPr>
        <w:tabs>
          <w:tab w:val="clear" w:pos="720"/>
          <w:tab w:val="left" w:pos="-285" w:leader="none"/>
        </w:tabs>
        <w:bidi w:val="0"/>
        <w:spacing w:lineRule="auto" w:line="240" w:before="0" w:after="0"/>
        <w:ind w:left="-283" w:right="0" w:hanging="0"/>
        <w:contextualSpacing/>
        <w:jc w:val="both"/>
        <w:rPr>
          <w:rFonts w:ascii="Liberation Sans" w:hAnsi="Liberation Sans" w:eastAsia="" w:cs="" w:cstheme="minorBidi" w:eastAsiaTheme="minorEastAsia"/>
          <w:b/>
          <w:b/>
          <w:color w:val="00000A"/>
          <w:kern w:val="0"/>
          <w:sz w:val="26"/>
          <w:szCs w:val="26"/>
          <w:lang w:val="es-ES" w:eastAsia="en-US" w:bidi="ar-SA"/>
        </w:rPr>
      </w:pPr>
      <w:r>
        <w:rPr>
          <w:rFonts w:eastAsia="" w:cs="" w:cstheme="minorBidi" w:eastAsiaTheme="minorEastAsia" w:ascii="Liberation Sans" w:hAnsi="Liberation Sans"/>
          <w:b/>
          <w:color w:val="00000A"/>
          <w:kern w:val="0"/>
          <w:sz w:val="26"/>
          <w:szCs w:val="26"/>
          <w:lang w:val="es-ES" w:eastAsia="en-US" w:bidi="ar-SA"/>
        </w:rPr>
      </w:r>
    </w:p>
    <w:p>
      <w:pPr>
        <w:pStyle w:val="ListParagraph"/>
        <w:widowControl/>
        <w:numPr>
          <w:ilvl w:val="0"/>
          <w:numId w:val="0"/>
        </w:numPr>
        <w:tabs>
          <w:tab w:val="clear" w:pos="720"/>
          <w:tab w:val="left" w:pos="-285" w:leader="none"/>
        </w:tabs>
        <w:bidi w:val="0"/>
        <w:spacing w:lineRule="auto" w:line="240" w:before="0" w:after="0"/>
        <w:ind w:left="-283" w:right="0" w:hanging="0"/>
        <w:contextualSpacing/>
        <w:jc w:val="both"/>
        <w:rPr>
          <w:rFonts w:ascii="Liberation Sans" w:hAnsi="Liberation Sans"/>
          <w:b/>
          <w:b/>
          <w:sz w:val="26"/>
          <w:szCs w:val="26"/>
        </w:rPr>
      </w:pPr>
      <w:r>
        <w:rPr>
          <w:rFonts w:ascii="Liberation Sans" w:hAnsi="Liberation Sans"/>
          <w:b/>
          <w:sz w:val="26"/>
          <w:szCs w:val="26"/>
        </w:rPr>
      </w:r>
    </w:p>
    <w:p>
      <w:pPr>
        <w:pStyle w:val="Normal"/>
        <w:spacing w:lineRule="auto" w:line="240"/>
        <w:ind w:left="-284" w:hanging="0"/>
        <w:jc w:val="center"/>
        <w:rPr/>
      </w:pPr>
      <w:r>
        <w:rPr>
          <w:rFonts w:ascii="Liberation Sans" w:hAnsi="Liberation Sans"/>
          <w:b w:val="false"/>
          <w:bCs w:val="false"/>
          <w:sz w:val="26"/>
          <w:szCs w:val="26"/>
        </w:rPr>
        <w:t xml:space="preserve">Cartagena, </w:t>
      </w:r>
      <w:r>
        <w:rPr>
          <w:rFonts w:ascii="Liberation Sans" w:hAnsi="Liberation Sans"/>
          <w:b w:val="false"/>
          <w:bCs w:val="false"/>
          <w:sz w:val="26"/>
          <w:szCs w:val="26"/>
        </w:rPr>
        <w:t>19</w:t>
      </w:r>
      <w:r>
        <w:rPr>
          <w:rFonts w:eastAsia="" w:cs="" w:ascii="Liberation Sans" w:hAnsi="Liberation Sans" w:cstheme="minorBidi" w:eastAsiaTheme="minorEastAsia"/>
          <w:b w:val="false"/>
          <w:bCs w:val="false"/>
          <w:color w:val="00000A"/>
          <w:kern w:val="0"/>
          <w:sz w:val="26"/>
          <w:szCs w:val="26"/>
          <w:lang w:val="es-ES" w:eastAsia="en-US" w:bidi="ar-SA"/>
        </w:rPr>
        <w:t xml:space="preserve"> de ju</w:t>
      </w:r>
      <w:r>
        <w:rPr>
          <w:rFonts w:eastAsia="" w:cs="" w:ascii="Liberation Sans" w:hAnsi="Liberation Sans" w:cstheme="minorBidi" w:eastAsiaTheme="minorEastAsia"/>
          <w:b w:val="false"/>
          <w:bCs w:val="false"/>
          <w:color w:val="00000A"/>
          <w:kern w:val="0"/>
          <w:sz w:val="26"/>
          <w:szCs w:val="26"/>
          <w:lang w:val="es-ES" w:eastAsia="en-US" w:bidi="ar-SA"/>
        </w:rPr>
        <w:t>l</w:t>
      </w:r>
      <w:r>
        <w:rPr>
          <w:rFonts w:eastAsia="" w:cs="" w:ascii="Liberation Sans" w:hAnsi="Liberation Sans" w:cstheme="minorBidi" w:eastAsiaTheme="minorEastAsia"/>
          <w:b w:val="false"/>
          <w:bCs w:val="false"/>
          <w:color w:val="00000A"/>
          <w:kern w:val="0"/>
          <w:sz w:val="26"/>
          <w:szCs w:val="26"/>
          <w:lang w:val="es-ES" w:eastAsia="en-US" w:bidi="ar-SA"/>
        </w:rPr>
        <w:t>io de 2022</w:t>
      </w:r>
    </w:p>
    <w:p>
      <w:pPr>
        <w:pStyle w:val="Normal"/>
        <w:widowControl/>
        <w:bidi w:val="0"/>
        <w:spacing w:lineRule="auto" w:line="240"/>
        <w:ind w:left="-283" w:right="0" w:hanging="0"/>
        <w:jc w:val="left"/>
        <w:rPr>
          <w:rFonts w:ascii="Liberation Sans" w:hAnsi="Liberation Sans"/>
          <w:sz w:val="26"/>
          <w:szCs w:val="26"/>
        </w:rPr>
      </w:pPr>
      <w:r>
        <w:rPr>
          <w:rFonts w:ascii="Liberation Sans" w:hAnsi="Liberation Sans"/>
          <w:sz w:val="26"/>
          <w:szCs w:val="26"/>
        </w:rPr>
      </w:r>
    </w:p>
    <w:p>
      <w:pPr>
        <w:pStyle w:val="Normal"/>
        <w:widowControl/>
        <w:bidi w:val="0"/>
        <w:spacing w:lineRule="auto" w:line="240"/>
        <w:ind w:left="-283" w:right="0" w:hanging="0"/>
        <w:jc w:val="left"/>
        <w:rPr>
          <w:rFonts w:ascii="Liberation Sans" w:hAnsi="Liberation Sans"/>
          <w:sz w:val="26"/>
          <w:szCs w:val="26"/>
        </w:rPr>
      </w:pPr>
      <w:r>
        <w:rPr>
          <w:rFonts w:ascii="Liberation Sans" w:hAnsi="Liberation Sans"/>
          <w:sz w:val="26"/>
          <w:szCs w:val="26"/>
        </w:rPr>
      </w:r>
    </w:p>
    <w:p>
      <w:pPr>
        <w:pStyle w:val="Normal"/>
        <w:widowControl/>
        <w:bidi w:val="0"/>
        <w:spacing w:lineRule="auto" w:line="240"/>
        <w:ind w:left="-283" w:right="0" w:hanging="0"/>
        <w:jc w:val="left"/>
        <w:rPr>
          <w:rFonts w:ascii="Liberation Sans" w:hAnsi="Liberation Sans"/>
          <w:sz w:val="26"/>
          <w:szCs w:val="26"/>
        </w:rPr>
      </w:pPr>
      <w:r>
        <w:rPr>
          <w:rFonts w:ascii="Liberation Sans" w:hAnsi="Liberation Sans"/>
          <w:sz w:val="26"/>
          <w:szCs w:val="26"/>
        </w:rPr>
      </w:r>
    </w:p>
    <w:p>
      <w:pPr>
        <w:pStyle w:val="Normal"/>
        <w:widowControl/>
        <w:bidi w:val="0"/>
        <w:spacing w:lineRule="auto" w:line="240"/>
        <w:ind w:left="-283" w:right="0" w:hanging="0"/>
        <w:jc w:val="left"/>
        <w:rPr>
          <w:rFonts w:ascii="Liberation Sans" w:hAnsi="Liberation Sans"/>
          <w:sz w:val="26"/>
          <w:szCs w:val="26"/>
        </w:rPr>
      </w:pPr>
      <w:r>
        <w:rPr>
          <w:rFonts w:ascii="Liberation Sans" w:hAnsi="Liberation Sans"/>
          <w:sz w:val="26"/>
          <w:szCs w:val="26"/>
        </w:rPr>
      </w:r>
    </w:p>
    <w:p>
      <w:pPr>
        <w:pStyle w:val="Normal"/>
        <w:spacing w:lineRule="auto" w:line="240"/>
        <w:ind w:left="2596" w:hanging="0"/>
        <w:rPr/>
      </w:pPr>
      <w:r>
        <w:rPr>
          <w:rFonts w:ascii="Liberation Sans" w:hAnsi="Liberation Sans"/>
          <w:sz w:val="26"/>
          <w:szCs w:val="26"/>
        </w:rPr>
        <w:t xml:space="preserve">  </w:t>
      </w:r>
      <w:r>
        <w:rPr>
          <w:rFonts w:ascii="Liberation Sans" w:hAnsi="Liberation Sans"/>
          <w:sz w:val="26"/>
          <w:szCs w:val="26"/>
        </w:rPr>
        <w:t>Fdo: Gonzalo Abad Muñoz</w:t>
      </w:r>
    </w:p>
    <w:p>
      <w:pPr>
        <w:pStyle w:val="Normal"/>
        <w:spacing w:lineRule="auto" w:line="240"/>
        <w:ind w:left="2596" w:hanging="0"/>
        <w:rPr>
          <w:rFonts w:ascii="Liberation Sans" w:hAnsi="Liberation Sans"/>
          <w:sz w:val="26"/>
          <w:szCs w:val="26"/>
        </w:rPr>
      </w:pPr>
      <w:r>
        <w:rPr>
          <w:rFonts w:ascii="Liberation Sans" w:hAnsi="Liberation Sans"/>
          <w:sz w:val="26"/>
          <w:szCs w:val="26"/>
        </w:rPr>
      </w:r>
    </w:p>
    <w:p>
      <w:pPr>
        <w:pStyle w:val="Normal"/>
        <w:widowControl/>
        <w:bidi w:val="0"/>
        <w:spacing w:lineRule="auto" w:line="240"/>
        <w:ind w:left="-283" w:right="0" w:hanging="0"/>
        <w:jc w:val="center"/>
        <w:rPr>
          <w:rFonts w:ascii="Liberation Sans" w:hAnsi="Liberation Sans"/>
          <w:sz w:val="26"/>
          <w:szCs w:val="26"/>
        </w:rPr>
      </w:pPr>
      <w:r>
        <w:rPr>
          <w:rFonts w:ascii="Liberation Sans" w:hAnsi="Liberation Sans"/>
          <w:sz w:val="26"/>
          <w:szCs w:val="26"/>
        </w:rPr>
      </w:r>
    </w:p>
    <w:p>
      <w:pPr>
        <w:pStyle w:val="Normal"/>
        <w:widowControl/>
        <w:bidi w:val="0"/>
        <w:spacing w:lineRule="auto" w:line="240"/>
        <w:ind w:left="-283" w:right="0" w:hanging="0"/>
        <w:jc w:val="center"/>
        <w:rPr>
          <w:rFonts w:ascii="Liberation Sans" w:hAnsi="Liberation Sans"/>
          <w:sz w:val="26"/>
          <w:szCs w:val="26"/>
        </w:rPr>
      </w:pPr>
      <w:r>
        <w:rPr>
          <w:rFonts w:ascii="Liberation Sans" w:hAnsi="Liberation Sans"/>
          <w:sz w:val="26"/>
          <w:szCs w:val="26"/>
        </w:rPr>
      </w:r>
    </w:p>
    <w:p>
      <w:pPr>
        <w:pStyle w:val="Normal"/>
        <w:spacing w:lineRule="auto" w:line="240"/>
        <w:ind w:left="-284" w:hanging="0"/>
        <w:jc w:val="center"/>
        <w:rPr/>
      </w:pPr>
      <w:r>
        <w:rPr>
          <w:rFonts w:cs="Times New Roman" w:ascii="Liberation Sans Narrow" w:hAnsi="Liberation Sans Narrow"/>
          <w:b/>
          <w:sz w:val="26"/>
          <w:szCs w:val="26"/>
        </w:rPr>
        <w:t>A LA ALCALDÍA – PRESIDENCIA DEL EXCMO. AYUNTAMIENTO DE CARTAGENA</w:t>
      </w:r>
    </w:p>
    <w:p>
      <w:pPr>
        <w:pStyle w:val="Normal"/>
        <w:ind w:left="-284" w:hanging="0"/>
        <w:jc w:val="center"/>
        <w:rPr>
          <w:rFonts w:ascii="Liberation Sans Narrow" w:hAnsi="Liberation Sans Narrow" w:cs="Times New Roman"/>
          <w:b/>
          <w:b/>
          <w:sz w:val="26"/>
          <w:szCs w:val="26"/>
        </w:rPr>
      </w:pPr>
      <w:r>
        <w:rPr/>
      </w:r>
    </w:p>
    <w:sectPr>
      <w:type w:val="nextPage"/>
      <w:pgSz w:w="11906" w:h="16838"/>
      <w:pgMar w:left="1605" w:right="1511"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swiss"/>
    <w:pitch w:val="default"/>
  </w:font>
  <w:font w:name="Lucida Grande">
    <w:charset w:val="01"/>
    <w:family w:val="swiss"/>
    <w:pitch w:val="default"/>
  </w:font>
  <w:font w:name="Liberation Sans">
    <w:altName w:val="Arial"/>
    <w:charset w:val="01"/>
    <w:family w:val="swiss"/>
    <w:pitch w:val="default"/>
  </w:font>
  <w:font w:name="Times New Roman">
    <w:charset w:val="01"/>
    <w:family w:val="swiss"/>
    <w:pitch w:val="default"/>
  </w:font>
  <w:font w:name="FreeSans">
    <w:charset w:val="01"/>
    <w:family w:val="swiss"/>
    <w:pitch w:val="default"/>
  </w:font>
  <w:font w:name="Liberation Sans Narrow">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Cs w:val="24"/>
        <w:lang w:val="es-ES" w:eastAsia="en-US"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Cambria" w:hAnsi="Cambria" w:eastAsia="" w:cs="" w:asciiTheme="minorHAnsi" w:cstheme="minorBidi" w:eastAsiaTheme="minorEastAsia" w:hAnsiTheme="minorHAnsi"/>
      <w:color w:val="00000A"/>
      <w:kern w:val="0"/>
      <w:sz w:val="24"/>
      <w:szCs w:val="24"/>
      <w:lang w:val="es-E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e55a0f"/>
    <w:rPr>
      <w:rFonts w:ascii="Lucida Grande" w:hAnsi="Lucida Grande" w:cs="Lucida Grande"/>
      <w:sz w:val="18"/>
      <w:szCs w:val="18"/>
    </w:rPr>
  </w:style>
  <w:style w:type="character" w:styleId="Muydestacado">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Encabezado">
    <w:name w:val="Encabezado"/>
    <w:basedOn w:val="Normal"/>
    <w:qFormat/>
    <w:pPr>
      <w:keepNext w:val="true"/>
      <w:spacing w:before="240" w:after="120"/>
    </w:pPr>
    <w:rPr>
      <w:rFonts w:ascii="Liberation Sans" w:hAnsi="Liberation Sans" w:eastAsia="Noto Sans CJK SC Regular" w:cs="FreeSans"/>
      <w:sz w:val="28"/>
      <w:szCs w:val="28"/>
    </w:rPr>
  </w:style>
  <w:style w:type="paragraph" w:styleId="Ttulogeneral">
    <w:name w:val="Title"/>
    <w:basedOn w:val="Normal"/>
    <w:qFormat/>
    <w:pPr>
      <w:keepNext w:val="true"/>
      <w:spacing w:before="240" w:after="120"/>
    </w:pPr>
    <w:rPr>
      <w:rFonts w:ascii="Liberation Sans" w:hAnsi="Liberation Sans" w:eastAsia="Microsoft YaHei" w:cs="Arial"/>
      <w:sz w:val="28"/>
      <w:szCs w:val="28"/>
    </w:rPr>
  </w:style>
  <w:style w:type="paragraph" w:styleId="BalloonText">
    <w:name w:val="Balloon Text"/>
    <w:basedOn w:val="Normal"/>
    <w:link w:val="BalloonTextChar"/>
    <w:uiPriority w:val="99"/>
    <w:semiHidden/>
    <w:unhideWhenUsed/>
    <w:qFormat/>
    <w:rsid w:val="00e55a0f"/>
    <w:pPr/>
    <w:rPr>
      <w:rFonts w:ascii="Lucida Grande" w:hAnsi="Lucida Grande" w:cs="Lucida Grande"/>
      <w:sz w:val="18"/>
      <w:szCs w:val="18"/>
    </w:rPr>
  </w:style>
  <w:style w:type="paragraph" w:styleId="NormalWeb">
    <w:name w:val="Normal (Web)"/>
    <w:basedOn w:val="Normal"/>
    <w:uiPriority w:val="99"/>
    <w:semiHidden/>
    <w:unhideWhenUsed/>
    <w:qFormat/>
    <w:rsid w:val="00790a8e"/>
    <w:pPr>
      <w:spacing w:beforeAutospacing="1" w:afterAutospacing="1"/>
    </w:pPr>
    <w:rPr>
      <w:rFonts w:ascii="Times New Roman" w:hAnsi="Times New Roman" w:cs="Times New Roman"/>
      <w:sz w:val="20"/>
      <w:szCs w:val="20"/>
      <w:lang w:val="en-US"/>
    </w:rPr>
  </w:style>
  <w:style w:type="paragraph" w:styleId="ListParagraph">
    <w:name w:val="List Paragraph"/>
    <w:basedOn w:val="Normal"/>
    <w:uiPriority w:val="34"/>
    <w:qFormat/>
    <w:rsid w:val="006202dd"/>
    <w:pPr>
      <w:spacing w:before="0" w:after="0"/>
      <w:ind w:left="720" w:hanging="0"/>
      <w:contextualSpacing/>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852</TotalTime>
  <Application>LibreOffice/6.4.7.2$Linux_X86_64 LibreOffice_project/40$Build-2</Application>
  <Pages>1</Pages>
  <Words>158</Words>
  <Characters>773</Characters>
  <CharactersWithSpaces>925</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2019-07-10T08:52:00Z</dcterms:created>
  <dc:creator>jaime perez-solero garcia-carreño</dc:creator>
  <dc:description/>
  <dc:language>es-ES</dc:language>
  <cp:lastModifiedBy>Gonzalo </cp:lastModifiedBy>
  <cp:lastPrinted>2020-05-26T12:16:35Z</cp:lastPrinted>
  <dcterms:modified xsi:type="dcterms:W3CDTF">2022-07-19T09:49:09Z</dcterms:modified>
  <cp:revision>112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