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rPr>
          <w:rFonts w:ascii="Liberation Sans" w:hAnsi="Liberation Sans"/>
          <w:sz w:val="26"/>
          <w:szCs w:val="26"/>
        </w:rPr>
      </w:pPr>
      <w:r>
        <w:rPr>
          <w:rFonts w:ascii="Liberation Sans" w:hAnsi="Liberation Sans"/>
          <w:sz w:val="26"/>
          <w:szCs w:val="26"/>
        </w:rPr>
        <w:drawing>
          <wp:anchor behindDoc="0" distT="0" distB="0" distL="0" distR="3175" simplePos="0" locked="0" layoutInCell="1" allowOverlap="1" relativeHeight="2">
            <wp:simplePos x="0" y="0"/>
            <wp:positionH relativeFrom="column">
              <wp:posOffset>28575</wp:posOffset>
            </wp:positionH>
            <wp:positionV relativeFrom="paragraph">
              <wp:posOffset>-264795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4307205</wp:posOffset>
            </wp:positionH>
            <wp:positionV relativeFrom="paragraph">
              <wp:posOffset>-125095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Cuerpodetexto"/>
        <w:spacing w:before="113" w:after="113"/>
        <w:jc w:val="both"/>
        <w:rPr>
          <w:rFonts w:ascii="Liberation Sans" w:hAnsi="Liberation Sans"/>
          <w:sz w:val="26"/>
          <w:szCs w:val="26"/>
        </w:rPr>
      </w:pPr>
      <w:r>
        <w:rPr>
          <w:rFonts w:ascii="Liberation Sans" w:hAnsi="Liberation Sans"/>
          <w:sz w:val="26"/>
          <w:szCs w:val="26"/>
        </w:rPr>
      </w:r>
    </w:p>
    <w:p>
      <w:pPr>
        <w:pStyle w:val="Normal"/>
        <w:spacing w:lineRule="auto" w:line="276" w:before="142" w:after="142"/>
        <w:jc w:val="both"/>
        <w:rPr>
          <w:sz w:val="26"/>
          <w:szCs w:val="26"/>
        </w:rPr>
      </w:pPr>
      <w:r>
        <w:rPr>
          <w:sz w:val="26"/>
          <w:szCs w:val="26"/>
        </w:rPr>
      </w:r>
    </w:p>
    <w:p>
      <w:pPr>
        <w:pStyle w:val="Normal"/>
        <w:spacing w:lineRule="auto" w:line="276" w:before="142" w:after="142"/>
        <w:jc w:val="both"/>
        <w:rPr>
          <w:rFonts w:ascii="Liberation Sans Narrow" w:hAnsi="Liberation Sans Narrow"/>
        </w:rPr>
      </w:pPr>
      <w:r>
        <w:rPr>
          <w:rFonts w:eastAsia="MS Mincho" w:cs="Arial" w:ascii="Liberation Sans Narrow" w:hAnsi="Liberation Sans Narrow"/>
          <w:b/>
          <w:color w:val="000000"/>
          <w:kern w:val="0"/>
          <w:sz w:val="26"/>
          <w:szCs w:val="26"/>
          <w:lang w:val="es-ES" w:eastAsia="en-US" w:bidi="ar-SA"/>
        </w:rPr>
        <w:t>RUEGO</w:t>
      </w:r>
      <w:r>
        <w:rPr>
          <w:rFonts w:cs="Arial" w:ascii="Liberation Sans Narrow" w:hAnsi="Liberation Sans Narrow"/>
          <w:b/>
          <w:color w:val="000000"/>
          <w:sz w:val="26"/>
          <w:szCs w:val="26"/>
          <w:lang w:val="es-ES"/>
        </w:rPr>
        <w:t xml:space="preserve"> QUE PRESENTA GONZALO ABAD MUÑOZ, CONCEJAL </w:t>
      </w:r>
      <w:r>
        <w:rPr>
          <w:rFonts w:eastAsia="MS Mincho" w:cs="Arial" w:ascii="Liberation Sans Narrow" w:hAnsi="Liberation Sans Narrow"/>
          <w:b/>
          <w:color w:val="000000"/>
          <w:kern w:val="0"/>
          <w:sz w:val="26"/>
          <w:szCs w:val="26"/>
          <w:lang w:val="es-ES" w:eastAsia="en-US" w:bidi="ar-SA"/>
        </w:rPr>
        <w:t>DEL GRUPO MUNICIPAL VOX CARTAGENA</w:t>
      </w:r>
      <w:r>
        <w:rPr>
          <w:rFonts w:cs="Arial" w:ascii="Liberation Sans Narrow" w:hAnsi="Liberation Sans Narrow"/>
          <w:b/>
          <w:color w:val="000000"/>
          <w:sz w:val="26"/>
          <w:szCs w:val="26"/>
          <w:lang w:val="es-ES"/>
        </w:rPr>
        <w:t>, SOBRE "</w:t>
      </w:r>
      <w:r>
        <w:rPr>
          <w:rFonts w:eastAsia="MS Mincho" w:cs="Arial" w:ascii="Liberation Sans Narrow" w:hAnsi="Liberation Sans Narrow"/>
          <w:b/>
          <w:color w:val="000000"/>
          <w:kern w:val="0"/>
          <w:sz w:val="26"/>
          <w:szCs w:val="26"/>
          <w:lang w:val="es-ES" w:eastAsia="en-US" w:bidi="ar-SA"/>
        </w:rPr>
        <w:t>REVISIÓN DE LOS TIEMPOS DE RESPUESTA EN LOS SEMÁFOROS A DEMANDA DEL PEATÓN</w:t>
      </w:r>
      <w:r>
        <w:rPr>
          <w:rFonts w:cs="Arial" w:ascii="Liberation Sans Narrow" w:hAnsi="Liberation Sans Narrow"/>
          <w:b/>
          <w:bCs/>
          <w:color w:val="000000"/>
          <w:sz w:val="26"/>
          <w:szCs w:val="26"/>
          <w:lang w:val="es-ES"/>
        </w:rPr>
        <w:t>”</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cs="Arial" w:ascii="Liberation Sans Narrow" w:hAnsi="Liberation Sans Narrow"/>
          <w:sz w:val="26"/>
          <w:szCs w:val="26"/>
          <w:lang w:val="es-ES"/>
        </w:rPr>
        <w:t>En muchos de los semáforos que funcionan a demanda del peatón en nuestra ciudad los tiempos de respuesta son tan largos que en muchas ocasiones los viandantes terminan por cruzar antes de que se encienda la luz verde para pasar. Ello hace que pongan en riesgo sus cuerpos y sus vidas, pero no evita que los vehículos tengan que parar cuando el semáforo se cierra para ellos.</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t>Un ruego muy similar a este se trajo al Pleno del 4 de diciembre de 2019 pero todavía tenemos algunos de estos semáforos que tardan demasiado tiempo en reaccionar.</w:t>
      </w:r>
    </w:p>
    <w:p>
      <w:pPr>
        <w:pStyle w:val="Cuerpodetexto"/>
        <w:spacing w:lineRule="auto" w:line="276" w:before="142" w:after="142"/>
        <w:jc w:val="both"/>
        <w:rPr>
          <w:rFonts w:ascii="Liberation Sans Narrow" w:hAnsi="Liberation Sans Narrow" w:eastAsia="MS Mincho" w:cs="Tahoma"/>
          <w:i w:val="false"/>
          <w:i w:val="false"/>
          <w:iCs w:val="false"/>
          <w:color w:val="auto"/>
          <w:kern w:val="0"/>
          <w:sz w:val="26"/>
          <w:szCs w:val="26"/>
          <w:lang w:val="es-ES" w:eastAsia="en-US" w:bidi="ar-SA"/>
        </w:rPr>
      </w:pPr>
      <w:r>
        <w:rPr>
          <w:rFonts w:eastAsia="MS Mincho" w:cs="Tahoma" w:ascii="Liberation Sans Narrow" w:hAnsi="Liberation Sans Narrow"/>
          <w:i w:val="false"/>
          <w:iCs w:val="false"/>
          <w:color w:val="auto"/>
          <w:kern w:val="0"/>
          <w:sz w:val="26"/>
          <w:szCs w:val="26"/>
          <w:lang w:val="es-ES" w:eastAsia="en-US" w:bidi="ar-SA"/>
        </w:rPr>
      </w:r>
    </w:p>
    <w:p>
      <w:pPr>
        <w:pStyle w:val="Cuerpodetexto"/>
        <w:spacing w:lineRule="auto" w:line="276" w:before="142" w:after="142"/>
        <w:jc w:val="center"/>
        <w:rPr>
          <w:rFonts w:ascii="Liberation Sans Narrow" w:hAnsi="Liberation Sans Narrow" w:eastAsia="MS Mincho" w:cs="Arial"/>
          <w:b/>
          <w:b/>
          <w:bCs/>
          <w:color w:val="auto"/>
          <w:kern w:val="0"/>
          <w:sz w:val="26"/>
          <w:szCs w:val="26"/>
          <w:lang w:val="es-ES" w:eastAsia="en-US" w:bidi="ar-SA"/>
        </w:rPr>
      </w:pPr>
      <w:r>
        <w:rPr>
          <w:rFonts w:eastAsia="MS Mincho" w:cs="Arial" w:ascii="Liberation Sans Narrow" w:hAnsi="Liberation Sans Narrow"/>
          <w:b/>
          <w:bCs/>
          <w:color w:val="auto"/>
          <w:kern w:val="0"/>
          <w:sz w:val="26"/>
          <w:szCs w:val="26"/>
          <w:lang w:val="es-ES" w:eastAsia="en-US" w:bidi="ar-SA"/>
        </w:rPr>
        <w:t>RUEGO</w:t>
      </w:r>
    </w:p>
    <w:p>
      <w:pPr>
        <w:pStyle w:val="Cuerpodetexto"/>
        <w:spacing w:lineRule="auto" w:line="276" w:before="142" w:after="142"/>
        <w:jc w:val="both"/>
        <w:rPr>
          <w:rFonts w:ascii="Liberation Sans Narrow" w:hAnsi="Liberation Sans Narrow" w:eastAsia="MS Mincho" w:cs="Arial"/>
          <w:color w:val="auto"/>
          <w:kern w:val="0"/>
          <w:sz w:val="26"/>
          <w:szCs w:val="26"/>
          <w:lang w:val="es-ES" w:eastAsia="en-US" w:bidi="ar-SA"/>
        </w:rPr>
      </w:pPr>
      <w:r>
        <w:rPr>
          <w:rFonts w:eastAsia="MS Mincho" w:cs="Arial" w:ascii="Liberation Sans Narrow" w:hAnsi="Liberation Sans Narrow"/>
          <w:color w:val="auto"/>
          <w:kern w:val="0"/>
          <w:sz w:val="26"/>
          <w:szCs w:val="26"/>
          <w:lang w:val="es-ES" w:eastAsia="en-US" w:bidi="ar-SA"/>
        </w:rPr>
      </w:r>
    </w:p>
    <w:p>
      <w:pPr>
        <w:pStyle w:val="Cuerpodetexto"/>
        <w:spacing w:lineRule="auto" w:line="276" w:before="142" w:after="142"/>
        <w:jc w:val="both"/>
        <w:rPr>
          <w:rFonts w:ascii="Liberation Sans Narrow" w:hAnsi="Liberation Sans Narrow" w:eastAsia="MS Mincho" w:cs="Arial"/>
          <w:b/>
          <w:b/>
          <w:bCs/>
          <w:color w:val="auto"/>
          <w:kern w:val="0"/>
          <w:sz w:val="26"/>
          <w:szCs w:val="26"/>
          <w:lang w:val="es-ES" w:eastAsia="en-US" w:bidi="ar-SA"/>
        </w:rPr>
      </w:pPr>
      <w:r>
        <w:rPr>
          <w:rFonts w:eastAsia="MS Mincho" w:cs="Arial" w:ascii="Liberation Sans Narrow" w:hAnsi="Liberation Sans Narrow"/>
          <w:b/>
          <w:bCs/>
          <w:color w:val="auto"/>
          <w:kern w:val="0"/>
          <w:sz w:val="26"/>
          <w:szCs w:val="26"/>
          <w:lang w:val="es-ES" w:eastAsia="en-US" w:bidi="ar-SA"/>
        </w:rPr>
        <w:t>Que por parte de los servicios técnicos municipales se revise el tiempo de respuesta de los semáforos a demanda del peatón, ajustándolos a un lapso razonable que evite el intento de cruzar antes de que el semáforo se abra para los peatones.</w:t>
      </w:r>
    </w:p>
    <w:p>
      <w:pPr>
        <w:pStyle w:val="Cuerpodetexto"/>
        <w:spacing w:lineRule="auto" w:line="276" w:before="142" w:after="142"/>
        <w:jc w:val="both"/>
        <w:rPr>
          <w:rFonts w:ascii="Liberation Sans Narrow" w:hAnsi="Liberation Sans Narrow"/>
          <w:b/>
          <w:b/>
          <w:bCs/>
        </w:rPr>
      </w:pPr>
      <w:r>
        <w:rPr>
          <w:rFonts w:ascii="Liberation Sans Narrow" w:hAnsi="Liberation Sans Narrow"/>
        </w:rPr>
      </w:r>
    </w:p>
    <w:p>
      <w:pPr>
        <w:pStyle w:val="Normal"/>
        <w:spacing w:lineRule="auto" w:line="276" w:before="142" w:after="142"/>
        <w:jc w:val="both"/>
        <w:rPr>
          <w:rFonts w:ascii="Liberation Sans Narrow" w:hAnsi="Liberation Sans Narrow"/>
          <w:sz w:val="26"/>
          <w:szCs w:val="26"/>
        </w:rPr>
      </w:pPr>
      <w:r>
        <w:rPr>
          <w:rFonts w:ascii="Liberation Sans Narrow" w:hAnsi="Liberation Sans Narrow"/>
          <w:sz w:val="26"/>
          <w:szCs w:val="26"/>
        </w:rPr>
      </w:r>
    </w:p>
    <w:tbl>
      <w:tblPr>
        <w:tblW w:w="9075" w:type="dxa"/>
        <w:jc w:val="left"/>
        <w:tblInd w:w="97" w:type="dxa"/>
        <w:tblCellMar>
          <w:top w:w="55" w:type="dxa"/>
          <w:left w:w="55" w:type="dxa"/>
          <w:bottom w:w="55" w:type="dxa"/>
          <w:right w:w="55" w:type="dxa"/>
        </w:tblCellMar>
        <w:tblLook w:val="0000" w:noHBand="0" w:noVBand="0" w:firstColumn="0" w:lastRow="0" w:lastColumn="0" w:firstRow="0"/>
      </w:tblPr>
      <w:tblGrid>
        <w:gridCol w:w="9016"/>
        <w:gridCol w:w="58"/>
      </w:tblGrid>
      <w:tr>
        <w:trPr/>
        <w:tc>
          <w:tcPr>
            <w:tcW w:w="9016" w:type="dxa"/>
            <w:tcBorders/>
            <w:shd w:color="auto" w:fill="auto" w:val="clear"/>
          </w:tcPr>
          <w:p>
            <w:pPr>
              <w:pStyle w:val="Normal"/>
              <w:spacing w:before="113" w:after="113"/>
              <w:jc w:val="center"/>
              <w:rPr>
                <w:rFonts w:ascii="Liberation Sans Narrow" w:hAnsi="Liberation Sans Narrow"/>
              </w:rPr>
            </w:pPr>
            <w:r>
              <w:rPr>
                <w:rFonts w:cs="Arial" w:ascii="Liberation Sans Narrow" w:hAnsi="Liberation Sans Narrow"/>
                <w:sz w:val="26"/>
                <w:szCs w:val="26"/>
                <w:lang w:val="es-ES"/>
              </w:rPr>
              <w:t xml:space="preserve">Cartagena, </w:t>
            </w:r>
            <w:r>
              <w:rPr>
                <w:rFonts w:cs="Arial" w:ascii="Liberation Sans Narrow" w:hAnsi="Liberation Sans Narrow"/>
                <w:sz w:val="26"/>
                <w:szCs w:val="26"/>
                <w:lang w:val="es-ES"/>
              </w:rPr>
              <w:t xml:space="preserve">26 </w:t>
            </w:r>
            <w:r>
              <w:rPr>
                <w:rFonts w:eastAsia="MS Mincho" w:cs="Arial" w:ascii="Liberation Sans Narrow" w:hAnsi="Liberation Sans Narrow"/>
                <w:color w:val="auto"/>
                <w:kern w:val="0"/>
                <w:sz w:val="26"/>
                <w:szCs w:val="26"/>
                <w:lang w:val="es-ES" w:eastAsia="en-US" w:bidi="ar-SA"/>
              </w:rPr>
              <w:t xml:space="preserve">de </w:t>
            </w:r>
            <w:r>
              <w:rPr>
                <w:rFonts w:eastAsia="MS Mincho" w:cs="Arial" w:ascii="Liberation Sans Narrow" w:hAnsi="Liberation Sans Narrow"/>
                <w:color w:val="auto"/>
                <w:kern w:val="0"/>
                <w:sz w:val="26"/>
                <w:szCs w:val="26"/>
                <w:lang w:val="es-ES" w:eastAsia="en-US" w:bidi="ar-SA"/>
              </w:rPr>
              <w:t>septiembre</w:t>
            </w:r>
            <w:r>
              <w:rPr>
                <w:rFonts w:eastAsia="MS Mincho" w:cs="Arial" w:ascii="Liberation Sans Narrow" w:hAnsi="Liberation Sans Narrow"/>
                <w:color w:val="auto"/>
                <w:kern w:val="0"/>
                <w:sz w:val="26"/>
                <w:szCs w:val="26"/>
                <w:lang w:val="es-ES" w:eastAsia="en-US" w:bidi="ar-SA"/>
              </w:rPr>
              <w:t xml:space="preserve"> </w:t>
            </w:r>
            <w:r>
              <w:rPr>
                <w:rFonts w:cs="Arial" w:ascii="Liberation Sans Narrow" w:hAnsi="Liberation Sans Narrow"/>
                <w:sz w:val="26"/>
                <w:szCs w:val="26"/>
                <w:lang w:val="es-ES"/>
              </w:rPr>
              <w:t>de 2022</w:t>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p>
            <w:pPr>
              <w:pStyle w:val="Contenidodelatabla"/>
              <w:spacing w:before="113" w:after="113"/>
              <w:jc w:val="center"/>
              <w:rPr>
                <w:rFonts w:ascii="Liberation Sans Narrow" w:hAnsi="Liberation Sans Narrow"/>
              </w:rPr>
            </w:pPr>
            <w:r>
              <w:rPr>
                <w:rFonts w:ascii="Liberation Sans Narrow" w:hAnsi="Liberation Sans Narrow"/>
                <w:sz w:val="26"/>
                <w:szCs w:val="26"/>
                <w:lang w:val="es-ES"/>
              </w:rPr>
              <w:t>Fdo: Gonzalo Abad Muñoz</w:t>
            </w:r>
          </w:p>
        </w:tc>
        <w:tc>
          <w:tcPr>
            <w:tcW w:w="58" w:type="dxa"/>
            <w:tcBorders/>
            <w:shd w:color="auto" w:fill="auto" w:val="clear"/>
          </w:tcPr>
          <w:p>
            <w:pPr>
              <w:pStyle w:val="Contenidodelatabla"/>
              <w:spacing w:before="113" w:after="113"/>
              <w:rPr>
                <w:rFonts w:ascii="Liberation Sans Narrow" w:hAnsi="Liberation Sans Narrow"/>
                <w:sz w:val="26"/>
                <w:szCs w:val="26"/>
              </w:rPr>
            </w:pPr>
            <w:r>
              <w:rPr>
                <w:rFonts w:ascii="Liberation Sans Narrow" w:hAnsi="Liberation Sans Narrow"/>
                <w:sz w:val="26"/>
                <w:szCs w:val="26"/>
              </w:rPr>
            </w:r>
          </w:p>
        </w:tc>
      </w:tr>
    </w:tbl>
    <w:p>
      <w:pPr>
        <w:pStyle w:val="Cuerpodetexto"/>
        <w:spacing w:before="113" w:after="113"/>
        <w:jc w:val="center"/>
        <w:rPr>
          <w:rFonts w:ascii="Liberation Sans Narrow" w:hAnsi="Liberation Sans Narrow"/>
          <w:sz w:val="26"/>
          <w:szCs w:val="26"/>
        </w:rPr>
      </w:pPr>
      <w:r>
        <w:rPr>
          <w:rFonts w:ascii="Liberation Sans Narrow" w:hAnsi="Liberation Sans Narrow"/>
          <w:sz w:val="26"/>
          <w:szCs w:val="26"/>
        </w:rPr>
      </w:r>
    </w:p>
    <w:p>
      <w:pPr>
        <w:pStyle w:val="Cuerpodetexto"/>
        <w:spacing w:before="113" w:after="113"/>
        <w:jc w:val="center"/>
        <w:rPr>
          <w:rFonts w:ascii="Liberation Sans Narrow" w:hAnsi="Liberation Sans Narrow"/>
        </w:rPr>
      </w:pPr>
      <w:r>
        <w:rPr>
          <w:rFonts w:ascii="Liberation Sans Narrow" w:hAnsi="Liberation Sans Narrow"/>
          <w:b/>
          <w:bCs/>
          <w:color w:val="000000"/>
          <w:sz w:val="26"/>
          <w:szCs w:val="26"/>
          <w:lang w:val="es-ES"/>
        </w:rPr>
        <w:t>A LA ALCALDÍA – PRESIDENCIA DEL EXCMO. AYUNTAMIENTO DE CARTAGENA</w:t>
      </w:r>
    </w:p>
    <w:sectPr>
      <w:footerReference w:type="default" r:id="rId4"/>
      <w:type w:val="nextPage"/>
      <w:pgSz w:w="11906" w:h="16838"/>
      <w:pgMar w:left="1417" w:right="1417"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Cambria">
    <w:charset w:val="01"/>
    <w:family w:val="swiss"/>
    <w:pitch w:val="default"/>
  </w:font>
  <w:font w:name="Lucida Grande">
    <w:charset w:val="01"/>
    <w:family w:val="swiss"/>
    <w:pitch w:val="default"/>
  </w:font>
  <w:font w:name="OpenSymbol">
    <w:altName w:val="Arial Unicode MS"/>
    <w:charset w:val="01"/>
    <w:family w:val="swiss"/>
    <w:pitch w:val="default"/>
  </w:font>
  <w:font w:name="Liberation Sans Narrow">
    <w:charset w:val="01"/>
    <w:family w:val="swiss"/>
    <w:pitch w:val="default"/>
  </w:font>
  <w:font w:name="Times New Roman">
    <w:charset w:val="01"/>
    <w:family w:val="swiss"/>
    <w:pitch w:val="default"/>
  </w:font>
  <w:font w:name="Helvetica">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lang w:val="es-ES"/>
      </w:rPr>
    </w:pPr>
    <w:r>
      <w:rPr>
        <w:lang w:val="es-ES"/>
      </w:rPr>
      <w:fldChar w:fldCharType="begin"/>
    </w:r>
    <w:r>
      <w:rPr>
        <w:lang w:val="es-ES"/>
      </w:rPr>
      <w:instrText> PAGE </w:instrText>
    </w:r>
    <w:r>
      <w:rPr>
        <w:lang w:val="es-ES"/>
      </w:rPr>
      <w:fldChar w:fldCharType="separate"/>
    </w:r>
    <w:r>
      <w:rPr>
        <w:lang w:val="es-ES"/>
      </w:rPr>
      <w:t>1</w:t>
    </w:r>
    <w:r>
      <w:rPr>
        <w:lang w:val="es-ES"/>
      </w:rPr>
      <w:fldChar w:fldCharType="end"/>
    </w:r>
  </w:p>
</w:ftr>
</file>

<file path=word/settings.xml><?xml version="1.0" encoding="utf-8"?>
<w:settings xmlns:w="http://schemas.openxmlformats.org/wordprocessingml/2006/main">
  <w:zoom w:percent="110"/>
  <w:defaultTabStop w:val="4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mbria" w:hAnsi="Cambria" w:eastAsia="MS Mincho" w:cs="Tahoma"/>
      <w:color w:val="auto"/>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 w:customStyle="1">
    <w:name w:val="Enlace de Internet"/>
    <w:rPr>
      <w:color w:val="000080"/>
      <w:u w:val="single"/>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ascii="Liberation Sans Narrow" w:hAnsi="Liberation Sans Narrow" w:cs="Lohit Devanagari"/>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0"/>
      <w:sz w:val="24"/>
      <w:szCs w:val="24"/>
      <w:lang w:val="es-ES" w:eastAsia="en-US" w:bidi="ar-SA"/>
    </w:rPr>
  </w:style>
  <w:style w:type="paragraph" w:styleId="Contenidodelatabla" w:customStyle="1">
    <w:name w:val="Contenido de la tabla"/>
    <w:basedOn w:val="Normal"/>
    <w:qFormat/>
    <w:pPr>
      <w:suppressLineNumbers/>
    </w:pPr>
    <w:rPr/>
  </w:style>
  <w:style w:type="paragraph" w:styleId="Cabeceraypie" w:customStyle="1">
    <w:name w:val="Cabecera y pie"/>
    <w:basedOn w:val="Normal"/>
    <w:qFormat/>
    <w:pPr/>
    <w:rPr/>
  </w:style>
  <w:style w:type="paragraph" w:styleId="Piedepgina">
    <w:name w:val="Footer"/>
    <w:basedOn w:val="Normal"/>
    <w:pPr>
      <w:suppressLineNumbers/>
      <w:tabs>
        <w:tab w:val="clear" w:pos="408"/>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9620</TotalTime>
  <Application>LibreOffice/6.4.7.2$Linux_X86_64 LibreOffice_project/40$Build-2</Application>
  <Pages>1</Pages>
  <Words>185</Words>
  <Characters>893</Characters>
  <CharactersWithSpaces>1070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2021-09-03T10:50:00Z</dcterms:created>
  <dc:creator>jaime perez-solero garcia-carreño</dc:creator>
  <dc:description/>
  <dc:language>es-ES</dc:language>
  <cp:lastModifiedBy>Gonzalo </cp:lastModifiedBy>
  <cp:lastPrinted>2021-05-21T20:12:00Z</cp:lastPrinted>
  <dcterms:modified xsi:type="dcterms:W3CDTF">2022-09-26T18:20:19Z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