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13" w:after="113"/>
        <w:rPr>
          <w:rFonts w:ascii="Liberation Sans" w:hAnsi="Liberation Sans"/>
          <w:sz w:val="26"/>
          <w:szCs w:val="26"/>
        </w:rPr>
      </w:pPr>
      <w:r>
        <w:rPr>
          <w:rFonts w:ascii="Liberation Sans" w:hAnsi="Liberation Sans"/>
          <w:sz w:val="26"/>
          <w:szCs w:val="26"/>
        </w:rPr>
        <w:drawing>
          <wp:anchor behindDoc="0" distT="0" distB="0" distL="0" distR="3175" simplePos="0" locked="0" layoutInCell="1" allowOverlap="1" relativeHeight="2">
            <wp:simplePos x="0" y="0"/>
            <wp:positionH relativeFrom="column">
              <wp:posOffset>28575</wp:posOffset>
            </wp:positionH>
            <wp:positionV relativeFrom="paragraph">
              <wp:posOffset>-264795</wp:posOffset>
            </wp:positionV>
            <wp:extent cx="911225" cy="1257300"/>
            <wp:effectExtent l="0" t="0" r="0" b="0"/>
            <wp:wrapSquare wrapText="largest"/>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911225" cy="1257300"/>
                    </a:xfrm>
                    <a:prstGeom prst="rect">
                      <a:avLst/>
                    </a:prstGeom>
                  </pic:spPr>
                </pic:pic>
              </a:graphicData>
            </a:graphic>
          </wp:anchor>
        </w:drawing>
        <w:drawing>
          <wp:anchor behindDoc="0" distT="0" distB="0" distL="0" distR="0" simplePos="0" locked="0" layoutInCell="1" allowOverlap="1" relativeHeight="3">
            <wp:simplePos x="0" y="0"/>
            <wp:positionH relativeFrom="column">
              <wp:posOffset>4307205</wp:posOffset>
            </wp:positionH>
            <wp:positionV relativeFrom="paragraph">
              <wp:posOffset>-125095</wp:posOffset>
            </wp:positionV>
            <wp:extent cx="1435100" cy="102044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435100" cy="1020445"/>
                    </a:xfrm>
                    <a:prstGeom prst="rect">
                      <a:avLst/>
                    </a:prstGeom>
                  </pic:spPr>
                </pic:pic>
              </a:graphicData>
            </a:graphic>
          </wp:anchor>
        </w:drawing>
      </w:r>
    </w:p>
    <w:p>
      <w:pPr>
        <w:pStyle w:val="Cuerpodetexto"/>
        <w:spacing w:before="113" w:after="113"/>
        <w:jc w:val="both"/>
        <w:rPr>
          <w:rFonts w:ascii="Liberation Sans" w:hAnsi="Liberation Sans"/>
          <w:sz w:val="26"/>
          <w:szCs w:val="26"/>
        </w:rPr>
      </w:pPr>
      <w:r>
        <w:rPr>
          <w:rFonts w:ascii="Liberation Sans" w:hAnsi="Liberation Sans"/>
          <w:sz w:val="26"/>
          <w:szCs w:val="26"/>
        </w:rPr>
      </w:r>
    </w:p>
    <w:p>
      <w:pPr>
        <w:pStyle w:val="Cuerpodetexto"/>
        <w:spacing w:before="113" w:after="113"/>
        <w:jc w:val="both"/>
        <w:rPr>
          <w:rFonts w:ascii="Liberation Sans" w:hAnsi="Liberation Sans"/>
          <w:sz w:val="26"/>
          <w:szCs w:val="26"/>
        </w:rPr>
      </w:pPr>
      <w:r>
        <w:rPr>
          <w:rFonts w:ascii="Liberation Sans" w:hAnsi="Liberation Sans"/>
          <w:sz w:val="26"/>
          <w:szCs w:val="26"/>
        </w:rPr>
      </w:r>
    </w:p>
    <w:p>
      <w:pPr>
        <w:pStyle w:val="Cuerpodetexto"/>
        <w:spacing w:before="113" w:after="113"/>
        <w:jc w:val="both"/>
        <w:rPr>
          <w:rFonts w:ascii="Liberation Sans" w:hAnsi="Liberation Sans"/>
          <w:sz w:val="26"/>
          <w:szCs w:val="26"/>
        </w:rPr>
      </w:pPr>
      <w:r>
        <w:rPr>
          <w:rFonts w:ascii="Liberation Sans" w:hAnsi="Liberation Sans"/>
          <w:sz w:val="26"/>
          <w:szCs w:val="26"/>
        </w:rPr>
      </w:r>
    </w:p>
    <w:p>
      <w:pPr>
        <w:pStyle w:val="Normal"/>
        <w:spacing w:lineRule="auto" w:line="276" w:before="142" w:after="142"/>
        <w:jc w:val="both"/>
        <w:rPr>
          <w:sz w:val="26"/>
          <w:szCs w:val="26"/>
        </w:rPr>
      </w:pPr>
      <w:r>
        <w:rPr>
          <w:sz w:val="26"/>
          <w:szCs w:val="26"/>
        </w:rPr>
      </w:r>
    </w:p>
    <w:p>
      <w:pPr>
        <w:pStyle w:val="Normal"/>
        <w:spacing w:lineRule="auto" w:line="276" w:before="142" w:after="142"/>
        <w:jc w:val="both"/>
        <w:rPr>
          <w:rFonts w:ascii="Liberation Sans Narrow" w:hAnsi="Liberation Sans Narrow"/>
        </w:rPr>
      </w:pPr>
      <w:r>
        <w:rPr>
          <w:rFonts w:eastAsia="MS Mincho" w:cs="Arial" w:ascii="Liberation Sans Narrow" w:hAnsi="Liberation Sans Narrow"/>
          <w:b/>
          <w:color w:val="000000"/>
          <w:kern w:val="0"/>
          <w:sz w:val="26"/>
          <w:szCs w:val="26"/>
          <w:lang w:val="es-ES" w:eastAsia="en-US" w:bidi="ar-SA"/>
        </w:rPr>
        <w:t>RUEGO</w:t>
      </w:r>
      <w:r>
        <w:rPr>
          <w:rFonts w:cs="Arial" w:ascii="Liberation Sans Narrow" w:hAnsi="Liberation Sans Narrow"/>
          <w:b/>
          <w:color w:val="000000"/>
          <w:sz w:val="26"/>
          <w:szCs w:val="26"/>
          <w:lang w:val="es-ES"/>
        </w:rPr>
        <w:t xml:space="preserve"> QUE PRESENTA GONZALO ABAD MUÑOZ, CONCEJAL </w:t>
      </w:r>
      <w:r>
        <w:rPr>
          <w:rFonts w:eastAsia="MS Mincho" w:cs="Arial" w:ascii="Liberation Sans Narrow" w:hAnsi="Liberation Sans Narrow"/>
          <w:b/>
          <w:color w:val="000000"/>
          <w:kern w:val="0"/>
          <w:sz w:val="26"/>
          <w:szCs w:val="26"/>
          <w:lang w:val="es-ES" w:eastAsia="en-US" w:bidi="ar-SA"/>
        </w:rPr>
        <w:t>DEL GRUPO MUNICIPAL VOX CARTAGENA</w:t>
      </w:r>
      <w:r>
        <w:rPr>
          <w:rFonts w:cs="Arial" w:ascii="Liberation Sans Narrow" w:hAnsi="Liberation Sans Narrow"/>
          <w:b/>
          <w:color w:val="000000"/>
          <w:sz w:val="26"/>
          <w:szCs w:val="26"/>
          <w:lang w:val="es-ES"/>
        </w:rPr>
        <w:t>, SOBRE "</w:t>
      </w:r>
      <w:r>
        <w:rPr>
          <w:rFonts w:eastAsia="MS Mincho" w:cs="Arial" w:ascii="Liberation Sans Narrow" w:hAnsi="Liberation Sans Narrow"/>
          <w:b/>
          <w:color w:val="000000"/>
          <w:kern w:val="0"/>
          <w:sz w:val="26"/>
          <w:szCs w:val="26"/>
          <w:lang w:val="es-ES" w:eastAsia="en-US" w:bidi="ar-SA"/>
        </w:rPr>
        <w:t>REPOSICIÓN DE CONTENEDORES EN LA PALMA</w:t>
      </w:r>
      <w:r>
        <w:rPr>
          <w:rFonts w:cs="Arial" w:ascii="Liberation Sans Narrow" w:hAnsi="Liberation Sans Narrow"/>
          <w:b/>
          <w:bCs/>
          <w:color w:val="000000"/>
          <w:sz w:val="26"/>
          <w:szCs w:val="26"/>
          <w:lang w:val="es-ES"/>
        </w:rPr>
        <w:t>”</w:t>
      </w:r>
    </w:p>
    <w:p>
      <w:pPr>
        <w:pStyle w:val="Cuerpodetexto"/>
        <w:spacing w:lineRule="auto" w:line="276" w:before="142" w:after="142"/>
        <w:jc w:val="both"/>
        <w:rPr>
          <w:rFonts w:ascii="Liberation Sans Narrow" w:hAnsi="Liberation Sans Narrow" w:eastAsia="MS Mincho" w:cs="Tahoma"/>
          <w:i w:val="false"/>
          <w:i w:val="false"/>
          <w:iCs w:val="false"/>
          <w:color w:val="auto"/>
          <w:kern w:val="0"/>
          <w:sz w:val="26"/>
          <w:szCs w:val="26"/>
          <w:lang w:val="es-ES" w:eastAsia="en-US" w:bidi="ar-SA"/>
        </w:rPr>
      </w:pPr>
      <w:r>
        <w:rPr>
          <w:rFonts w:eastAsia="MS Mincho" w:cs="Tahoma" w:ascii="Liberation Sans Narrow" w:hAnsi="Liberation Sans Narrow"/>
          <w:i w:val="false"/>
          <w:iCs w:val="false"/>
          <w:color w:val="auto"/>
          <w:kern w:val="0"/>
          <w:sz w:val="26"/>
          <w:szCs w:val="26"/>
          <w:lang w:val="es-ES" w:eastAsia="en-US" w:bidi="ar-SA"/>
        </w:rPr>
      </w:r>
    </w:p>
    <w:p>
      <w:pPr>
        <w:pStyle w:val="Cuerpodetexto"/>
        <w:spacing w:lineRule="auto" w:line="276" w:before="142" w:after="142"/>
        <w:jc w:val="both"/>
        <w:rPr/>
      </w:pPr>
      <w:r>
        <w:rPr>
          <w:rFonts w:eastAsia="MS Mincho" w:cs="Arial" w:ascii="Liberation Sans Narrow" w:hAnsi="Liberation Sans Narrow"/>
          <w:color w:val="auto"/>
          <w:kern w:val="0"/>
          <w:sz w:val="26"/>
          <w:szCs w:val="26"/>
          <w:lang w:val="es-ES" w:eastAsia="en-US" w:bidi="ar-SA"/>
        </w:rPr>
        <w:t>En las últimas semanas los vándalos han quemado varios de los pocos contenedores para basura general que hay en la diputación de La Palma. La fibra de vidrio que forma parte del material, una vez quemado el resto, es llevada por el viento, con el consiguiente peligro para la salud pública.</w:t>
      </w:r>
    </w:p>
    <w:p>
      <w:pPr>
        <w:pStyle w:val="Cuerpodetexto"/>
        <w:spacing w:lineRule="auto" w:line="276" w:before="142" w:after="142"/>
        <w:jc w:val="both"/>
        <w:rPr>
          <w:rFonts w:ascii="Liberation Sans Narrow" w:hAnsi="Liberation Sans Narrow" w:eastAsia="MS Mincho" w:cs="Tahoma"/>
          <w:i w:val="false"/>
          <w:i w:val="false"/>
          <w:iCs w:val="false"/>
          <w:color w:val="auto"/>
          <w:kern w:val="0"/>
          <w:sz w:val="26"/>
          <w:szCs w:val="26"/>
          <w:lang w:val="es-ES" w:eastAsia="en-US" w:bidi="ar-SA"/>
        </w:rPr>
      </w:pPr>
      <w:r>
        <w:rPr>
          <w:rFonts w:eastAsia="MS Mincho" w:cs="Tahoma" w:ascii="Liberation Sans Narrow" w:hAnsi="Liberation Sans Narrow"/>
          <w:i w:val="false"/>
          <w:iCs w:val="false"/>
          <w:color w:val="auto"/>
          <w:kern w:val="0"/>
          <w:sz w:val="26"/>
          <w:szCs w:val="26"/>
          <w:lang w:val="es-ES" w:eastAsia="en-US" w:bidi="ar-SA"/>
        </w:rPr>
      </w:r>
    </w:p>
    <w:p>
      <w:pPr>
        <w:pStyle w:val="Cuerpodetexto"/>
        <w:spacing w:lineRule="auto" w:line="276" w:before="142" w:after="142"/>
        <w:jc w:val="center"/>
        <w:rPr>
          <w:rFonts w:ascii="Liberation Sans Narrow" w:hAnsi="Liberation Sans Narrow" w:eastAsia="MS Mincho" w:cs="Arial"/>
          <w:b/>
          <w:b/>
          <w:bCs/>
          <w:color w:val="auto"/>
          <w:kern w:val="0"/>
          <w:sz w:val="26"/>
          <w:szCs w:val="26"/>
          <w:lang w:val="es-ES" w:eastAsia="en-US" w:bidi="ar-SA"/>
        </w:rPr>
      </w:pPr>
      <w:r>
        <w:rPr>
          <w:rFonts w:eastAsia="MS Mincho" w:cs="Arial" w:ascii="Liberation Sans Narrow" w:hAnsi="Liberation Sans Narrow"/>
          <w:b/>
          <w:bCs/>
          <w:color w:val="auto"/>
          <w:kern w:val="0"/>
          <w:sz w:val="26"/>
          <w:szCs w:val="26"/>
          <w:lang w:val="es-ES" w:eastAsia="en-US" w:bidi="ar-SA"/>
        </w:rPr>
        <w:t>RUEGO</w:t>
      </w:r>
    </w:p>
    <w:p>
      <w:pPr>
        <w:pStyle w:val="Cuerpodetexto"/>
        <w:spacing w:lineRule="auto" w:line="276" w:before="142" w:after="142"/>
        <w:jc w:val="both"/>
        <w:rPr>
          <w:rFonts w:ascii="Liberation Sans Narrow" w:hAnsi="Liberation Sans Narrow" w:eastAsia="MS Mincho" w:cs="Arial"/>
          <w:color w:val="auto"/>
          <w:kern w:val="0"/>
          <w:sz w:val="26"/>
          <w:szCs w:val="26"/>
          <w:lang w:val="es-ES" w:eastAsia="en-US" w:bidi="ar-SA"/>
        </w:rPr>
      </w:pPr>
      <w:r>
        <w:rPr>
          <w:rFonts w:eastAsia="MS Mincho" w:cs="Arial" w:ascii="Liberation Sans Narrow" w:hAnsi="Liberation Sans Narrow"/>
          <w:color w:val="auto"/>
          <w:kern w:val="0"/>
          <w:sz w:val="26"/>
          <w:szCs w:val="26"/>
          <w:lang w:val="es-ES" w:eastAsia="en-US" w:bidi="ar-SA"/>
        </w:rPr>
      </w:r>
    </w:p>
    <w:p>
      <w:pPr>
        <w:pStyle w:val="Cuerpodetexto"/>
        <w:spacing w:lineRule="auto" w:line="276" w:before="142" w:after="142"/>
        <w:jc w:val="both"/>
        <w:rPr>
          <w:rFonts w:ascii="Liberation Sans Narrow" w:hAnsi="Liberation Sans Narrow" w:eastAsia="MS Mincho" w:cs="Arial"/>
          <w:b/>
          <w:b/>
          <w:bCs/>
          <w:color w:val="auto"/>
          <w:kern w:val="0"/>
          <w:sz w:val="26"/>
          <w:szCs w:val="26"/>
          <w:lang w:val="es-ES" w:eastAsia="en-US" w:bidi="ar-SA"/>
        </w:rPr>
      </w:pPr>
      <w:r>
        <w:rPr>
          <w:rFonts w:eastAsia="MS Mincho" w:cs="Arial" w:ascii="Liberation Sans Narrow" w:hAnsi="Liberation Sans Narrow"/>
          <w:b/>
          <w:bCs/>
          <w:color w:val="auto"/>
          <w:kern w:val="0"/>
          <w:sz w:val="26"/>
          <w:szCs w:val="26"/>
          <w:lang w:val="es-ES" w:eastAsia="en-US" w:bidi="ar-SA"/>
        </w:rPr>
        <w:t xml:space="preserve">Que por parte de los servicios técnicos municipales </w:t>
      </w:r>
      <w:r>
        <w:rPr>
          <w:rFonts w:eastAsia="MS Mincho" w:cs="Arial" w:ascii="Liberation Sans Narrow" w:hAnsi="Liberation Sans Narrow"/>
          <w:b/>
          <w:bCs/>
          <w:color w:val="auto"/>
          <w:kern w:val="0"/>
          <w:sz w:val="26"/>
          <w:szCs w:val="26"/>
          <w:lang w:val="es-ES" w:eastAsia="en-US" w:bidi="ar-SA"/>
        </w:rPr>
        <w:t>se ordene a la empresa de limpieza (Lhicarsa) para que proceda a la limpieza de los restos de contenedores quemados y se repongan los mismos a la mayor brevedad, aumentando el número de los que hay en la zona, que parecen claramente insuficientes.</w:t>
      </w:r>
    </w:p>
    <w:p>
      <w:pPr>
        <w:pStyle w:val="Cuerpodetexto"/>
        <w:spacing w:lineRule="auto" w:line="276" w:before="142" w:after="142"/>
        <w:jc w:val="both"/>
        <w:rPr>
          <w:rFonts w:ascii="Liberation Sans Narrow" w:hAnsi="Liberation Sans Narrow"/>
          <w:b/>
          <w:b/>
          <w:bCs/>
        </w:rPr>
      </w:pPr>
      <w:r>
        <w:rPr>
          <w:rFonts w:ascii="Liberation Sans Narrow" w:hAnsi="Liberation Sans Narrow"/>
          <w:b/>
          <w:bCs/>
        </w:rPr>
      </w:r>
    </w:p>
    <w:p>
      <w:pPr>
        <w:pStyle w:val="Normal"/>
        <w:spacing w:lineRule="auto" w:line="276" w:before="142" w:after="142"/>
        <w:jc w:val="both"/>
        <w:rPr>
          <w:rFonts w:ascii="Liberation Sans Narrow" w:hAnsi="Liberation Sans Narrow"/>
          <w:sz w:val="26"/>
          <w:szCs w:val="26"/>
        </w:rPr>
      </w:pPr>
      <w:r>
        <w:rPr>
          <w:rFonts w:ascii="Liberation Sans Narrow" w:hAnsi="Liberation Sans Narrow"/>
          <w:sz w:val="26"/>
          <w:szCs w:val="26"/>
        </w:rPr>
      </w:r>
    </w:p>
    <w:tbl>
      <w:tblPr>
        <w:tblW w:w="9075" w:type="dxa"/>
        <w:jc w:val="left"/>
        <w:tblInd w:w="97" w:type="dxa"/>
        <w:tblCellMar>
          <w:top w:w="55" w:type="dxa"/>
          <w:left w:w="55" w:type="dxa"/>
          <w:bottom w:w="55" w:type="dxa"/>
          <w:right w:w="55" w:type="dxa"/>
        </w:tblCellMar>
        <w:tblLook w:val="0000" w:noHBand="0" w:noVBand="0" w:firstColumn="0" w:lastRow="0" w:lastColumn="0" w:firstRow="0"/>
      </w:tblPr>
      <w:tblGrid>
        <w:gridCol w:w="9016"/>
        <w:gridCol w:w="58"/>
      </w:tblGrid>
      <w:tr>
        <w:trPr/>
        <w:tc>
          <w:tcPr>
            <w:tcW w:w="9016" w:type="dxa"/>
            <w:tcBorders/>
            <w:shd w:color="auto" w:fill="auto" w:val="clear"/>
          </w:tcPr>
          <w:p>
            <w:pPr>
              <w:pStyle w:val="Normal"/>
              <w:spacing w:before="113" w:after="113"/>
              <w:jc w:val="center"/>
              <w:rPr>
                <w:rFonts w:ascii="Liberation Sans Narrow" w:hAnsi="Liberation Sans Narrow"/>
              </w:rPr>
            </w:pPr>
            <w:r>
              <w:rPr>
                <w:rFonts w:cs="Arial" w:ascii="Liberation Sans Narrow" w:hAnsi="Liberation Sans Narrow"/>
                <w:sz w:val="26"/>
                <w:szCs w:val="26"/>
                <w:lang w:val="es-ES"/>
              </w:rPr>
              <w:t>Cartagena, 2</w:t>
            </w:r>
            <w:r>
              <w:rPr>
                <w:rFonts w:eastAsia="MS Mincho" w:cs="Arial" w:ascii="Liberation Sans Narrow" w:hAnsi="Liberation Sans Narrow"/>
                <w:color w:val="auto"/>
                <w:kern w:val="0"/>
                <w:sz w:val="26"/>
                <w:szCs w:val="26"/>
                <w:lang w:val="es-ES" w:eastAsia="en-US" w:bidi="ar-SA"/>
              </w:rPr>
              <w:t>8</w:t>
            </w:r>
            <w:r>
              <w:rPr>
                <w:rFonts w:cs="Arial" w:ascii="Liberation Sans Narrow" w:hAnsi="Liberation Sans Narrow"/>
                <w:sz w:val="26"/>
                <w:szCs w:val="26"/>
                <w:lang w:val="es-ES"/>
              </w:rPr>
              <w:t xml:space="preserve"> </w:t>
            </w:r>
            <w:r>
              <w:rPr>
                <w:rFonts w:eastAsia="MS Mincho" w:cs="Arial" w:ascii="Liberation Sans Narrow" w:hAnsi="Liberation Sans Narrow"/>
                <w:color w:val="auto"/>
                <w:kern w:val="0"/>
                <w:sz w:val="26"/>
                <w:szCs w:val="26"/>
                <w:lang w:val="es-ES" w:eastAsia="en-US" w:bidi="ar-SA"/>
              </w:rPr>
              <w:t xml:space="preserve">de septiembre </w:t>
            </w:r>
            <w:r>
              <w:rPr>
                <w:rFonts w:cs="Arial" w:ascii="Liberation Sans Narrow" w:hAnsi="Liberation Sans Narrow"/>
                <w:sz w:val="26"/>
                <w:szCs w:val="26"/>
                <w:lang w:val="es-ES"/>
              </w:rPr>
              <w:t>de 2022</w:t>
            </w:r>
          </w:p>
          <w:p>
            <w:pPr>
              <w:pStyle w:val="Contenidodelatabla"/>
              <w:spacing w:before="113" w:after="113"/>
              <w:rPr>
                <w:rFonts w:ascii="Liberation Sans Narrow" w:hAnsi="Liberation Sans Narrow"/>
                <w:sz w:val="26"/>
                <w:szCs w:val="26"/>
              </w:rPr>
            </w:pPr>
            <w:r>
              <w:rPr>
                <w:rFonts w:ascii="Liberation Sans Narrow" w:hAnsi="Liberation Sans Narrow"/>
                <w:sz w:val="26"/>
                <w:szCs w:val="26"/>
              </w:rPr>
            </w:r>
          </w:p>
          <w:p>
            <w:pPr>
              <w:pStyle w:val="Contenidodelatabla"/>
              <w:spacing w:before="113" w:after="113"/>
              <w:rPr>
                <w:rFonts w:ascii="Liberation Sans Narrow" w:hAnsi="Liberation Sans Narrow"/>
                <w:sz w:val="26"/>
                <w:szCs w:val="26"/>
              </w:rPr>
            </w:pPr>
            <w:r>
              <w:rPr>
                <w:rFonts w:ascii="Liberation Sans Narrow" w:hAnsi="Liberation Sans Narrow"/>
                <w:sz w:val="26"/>
                <w:szCs w:val="26"/>
              </w:rPr>
            </w:r>
          </w:p>
          <w:p>
            <w:pPr>
              <w:pStyle w:val="Contenidodelatabla"/>
              <w:spacing w:before="113" w:after="113"/>
              <w:rPr>
                <w:rFonts w:ascii="Liberation Sans Narrow" w:hAnsi="Liberation Sans Narrow"/>
                <w:sz w:val="26"/>
                <w:szCs w:val="26"/>
              </w:rPr>
            </w:pPr>
            <w:r>
              <w:rPr>
                <w:rFonts w:ascii="Liberation Sans Narrow" w:hAnsi="Liberation Sans Narrow"/>
                <w:sz w:val="26"/>
                <w:szCs w:val="26"/>
              </w:rPr>
            </w:r>
          </w:p>
          <w:p>
            <w:pPr>
              <w:pStyle w:val="Contenidodelatabla"/>
              <w:spacing w:before="113" w:after="113"/>
              <w:rPr>
                <w:rFonts w:ascii="Liberation Sans Narrow" w:hAnsi="Liberation Sans Narrow"/>
                <w:sz w:val="26"/>
                <w:szCs w:val="26"/>
              </w:rPr>
            </w:pPr>
            <w:r>
              <w:rPr>
                <w:rFonts w:ascii="Liberation Sans Narrow" w:hAnsi="Liberation Sans Narrow"/>
                <w:sz w:val="26"/>
                <w:szCs w:val="26"/>
              </w:rPr>
            </w:r>
          </w:p>
          <w:p>
            <w:pPr>
              <w:pStyle w:val="Contenidodelatabla"/>
              <w:spacing w:before="113" w:after="113"/>
              <w:jc w:val="center"/>
              <w:rPr>
                <w:rFonts w:ascii="Liberation Sans Narrow" w:hAnsi="Liberation Sans Narrow"/>
              </w:rPr>
            </w:pPr>
            <w:r>
              <w:rPr>
                <w:rFonts w:ascii="Liberation Sans Narrow" w:hAnsi="Liberation Sans Narrow"/>
                <w:sz w:val="26"/>
                <w:szCs w:val="26"/>
                <w:lang w:val="es-ES"/>
              </w:rPr>
              <w:t>Fdo: Gonzalo Abad Muñoz</w:t>
            </w:r>
          </w:p>
        </w:tc>
        <w:tc>
          <w:tcPr>
            <w:tcW w:w="58" w:type="dxa"/>
            <w:tcBorders/>
            <w:shd w:color="auto" w:fill="auto" w:val="clear"/>
          </w:tcPr>
          <w:p>
            <w:pPr>
              <w:pStyle w:val="Contenidodelatabla"/>
              <w:spacing w:before="113" w:after="113"/>
              <w:rPr>
                <w:rFonts w:ascii="Liberation Sans Narrow" w:hAnsi="Liberation Sans Narrow"/>
                <w:sz w:val="26"/>
                <w:szCs w:val="26"/>
              </w:rPr>
            </w:pPr>
            <w:r>
              <w:rPr>
                <w:rFonts w:ascii="Liberation Sans Narrow" w:hAnsi="Liberation Sans Narrow"/>
                <w:sz w:val="26"/>
                <w:szCs w:val="26"/>
              </w:rPr>
            </w:r>
          </w:p>
        </w:tc>
      </w:tr>
    </w:tbl>
    <w:p>
      <w:pPr>
        <w:pStyle w:val="Cuerpodetexto"/>
        <w:spacing w:before="113" w:after="113"/>
        <w:jc w:val="center"/>
        <w:rPr>
          <w:rFonts w:ascii="Liberation Sans Narrow" w:hAnsi="Liberation Sans Narrow"/>
          <w:sz w:val="26"/>
          <w:szCs w:val="26"/>
        </w:rPr>
      </w:pPr>
      <w:r>
        <w:rPr>
          <w:rFonts w:ascii="Liberation Sans Narrow" w:hAnsi="Liberation Sans Narrow"/>
          <w:sz w:val="26"/>
          <w:szCs w:val="26"/>
        </w:rPr>
      </w:r>
    </w:p>
    <w:p>
      <w:pPr>
        <w:pStyle w:val="Cuerpodetexto"/>
        <w:spacing w:before="113" w:after="113"/>
        <w:jc w:val="center"/>
        <w:rPr>
          <w:rFonts w:ascii="Liberation Sans Narrow" w:hAnsi="Liberation Sans Narrow"/>
        </w:rPr>
      </w:pPr>
      <w:r>
        <w:rPr>
          <w:rFonts w:ascii="Liberation Sans Narrow" w:hAnsi="Liberation Sans Narrow"/>
          <w:b/>
          <w:bCs/>
          <w:color w:val="000000"/>
          <w:sz w:val="26"/>
          <w:szCs w:val="26"/>
          <w:lang w:val="es-ES"/>
        </w:rPr>
        <w:t>A LA ALCALDÍA – PRESIDENCIA DEL EXCMO. AYUNTAMIENTO DE CARTAGENA</w:t>
      </w:r>
      <w:r>
        <w:br w:type="page"/>
      </w:r>
    </w:p>
    <w:p>
      <w:pPr>
        <w:pStyle w:val="Cuerpodetexto"/>
        <w:spacing w:before="113" w:after="113"/>
        <w:jc w:val="center"/>
        <w:rPr/>
      </w:pPr>
      <w:r>
        <w:rPr/>
      </w:r>
    </w:p>
    <w:p>
      <w:pPr>
        <w:pStyle w:val="Cuerpodetexto"/>
        <w:spacing w:before="113" w:after="113"/>
        <w:jc w:val="center"/>
        <w:rPr/>
      </w:pPr>
      <w:r>
        <w:rPr/>
      </w:r>
    </w:p>
    <w:p>
      <w:pPr>
        <w:pStyle w:val="Cuerpodetexto"/>
        <w:spacing w:before="113" w:after="113"/>
        <w:jc w:val="center"/>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760720" cy="2592070"/>
            <wp:effectExtent l="0" t="0" r="0" b="0"/>
            <wp:wrapTopAndBottom/>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4"/>
                    <a:stretch>
                      <a:fillRect/>
                    </a:stretch>
                  </pic:blipFill>
                  <pic:spPr bwMode="auto">
                    <a:xfrm>
                      <a:off x="0" y="0"/>
                      <a:ext cx="5760720" cy="2592070"/>
                    </a:xfrm>
                    <a:prstGeom prst="rect">
                      <a:avLst/>
                    </a:prstGeom>
                  </pic:spPr>
                </pic:pic>
              </a:graphicData>
            </a:graphic>
          </wp:anchor>
        </w:drawing>
        <w:drawing>
          <wp:anchor behindDoc="0" distT="0" distB="0" distL="0" distR="0" simplePos="0" locked="0" layoutInCell="1" allowOverlap="1" relativeHeight="5">
            <wp:simplePos x="0" y="0"/>
            <wp:positionH relativeFrom="column">
              <wp:posOffset>69215</wp:posOffset>
            </wp:positionH>
            <wp:positionV relativeFrom="paragraph">
              <wp:posOffset>3437890</wp:posOffset>
            </wp:positionV>
            <wp:extent cx="5760720" cy="2592070"/>
            <wp:effectExtent l="0" t="0" r="0" b="0"/>
            <wp:wrapSquare wrapText="largest"/>
            <wp:docPr id="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descr=""/>
                    <pic:cNvPicPr>
                      <a:picLocks noChangeAspect="1" noChangeArrowheads="1"/>
                    </pic:cNvPicPr>
                  </pic:nvPicPr>
                  <pic:blipFill>
                    <a:blip r:embed="rId5"/>
                    <a:stretch>
                      <a:fillRect/>
                    </a:stretch>
                  </pic:blipFill>
                  <pic:spPr bwMode="auto">
                    <a:xfrm>
                      <a:off x="0" y="0"/>
                      <a:ext cx="5760720" cy="2592070"/>
                    </a:xfrm>
                    <a:prstGeom prst="rect">
                      <a:avLst/>
                    </a:prstGeom>
                  </pic:spPr>
                </pic:pic>
              </a:graphicData>
            </a:graphic>
          </wp:anchor>
        </w:drawing>
      </w:r>
    </w:p>
    <w:sectPr>
      <w:footerReference w:type="default" r:id="rId6"/>
      <w:type w:val="nextPage"/>
      <w:pgSz w:w="11906" w:h="16838"/>
      <w:pgMar w:left="1417" w:right="1417" w:header="0" w:top="1191" w:footer="1191" w:bottom="175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default"/>
  </w:font>
  <w:font w:name="Cambria">
    <w:charset w:val="01"/>
    <w:family w:val="swiss"/>
    <w:pitch w:val="default"/>
  </w:font>
  <w:font w:name="Lucida Grande">
    <w:charset w:val="01"/>
    <w:family w:val="swiss"/>
    <w:pitch w:val="default"/>
  </w:font>
  <w:font w:name="OpenSymbol">
    <w:altName w:val="Arial Unicode MS"/>
    <w:charset w:val="01"/>
    <w:family w:val="swiss"/>
    <w:pitch w:val="default"/>
  </w:font>
  <w:font w:name="Liberation Sans Narrow">
    <w:charset w:val="01"/>
    <w:family w:val="swiss"/>
    <w:pitch w:val="default"/>
  </w:font>
  <w:font w:name="Times New Roman">
    <w:charset w:val="01"/>
    <w:family w:val="swiss"/>
    <w:pitch w:val="default"/>
  </w:font>
  <w:font w:name="Helvetica">
    <w:altName w:val="Arial"/>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lang w:val="es-ES"/>
      </w:rPr>
    </w:pPr>
    <w:r>
      <w:rPr>
        <w:lang w:val="es-ES"/>
      </w:rPr>
      <w:fldChar w:fldCharType="begin"/>
    </w:r>
    <w:r>
      <w:rPr>
        <w:lang w:val="es-ES"/>
      </w:rPr>
      <w:instrText> PAGE </w:instrText>
    </w:r>
    <w:r>
      <w:rPr>
        <w:lang w:val="es-ES"/>
      </w:rPr>
      <w:fldChar w:fldCharType="separate"/>
    </w:r>
    <w:r>
      <w:rPr>
        <w:lang w:val="es-ES"/>
      </w:rPr>
      <w:t>2</w:t>
    </w:r>
    <w:r>
      <w:rPr>
        <w:lang w:val="es-ES"/>
      </w:rPr>
      <w:fldChar w:fldCharType="end"/>
    </w:r>
  </w:p>
</w:ftr>
</file>

<file path=word/settings.xml><?xml version="1.0" encoding="utf-8"?>
<w:settings xmlns:w="http://schemas.openxmlformats.org/wordprocessingml/2006/main">
  <w:zoom w:percent="110"/>
  <w:defaultTabStop w:val="4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ans" w:hAnsi="Liberation Sans" w:eastAsia="Noto Sans CJK SC" w:cs="Lohit Devanagari"/>
        <w:kern w:val="2"/>
        <w:szCs w:val="24"/>
        <w:lang w:val="es-ES"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Cambria" w:hAnsi="Cambria" w:eastAsia="MS Mincho" w:cs="Tahoma"/>
      <w:color w:val="auto"/>
      <w:kern w:val="0"/>
      <w:sz w:val="24"/>
      <w:szCs w:val="24"/>
      <w:lang w:val="es-E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qFormat/>
    <w:rPr>
      <w:rFonts w:ascii="Lucida Grande" w:hAnsi="Lucida Grande" w:cs="Lucida Grande"/>
      <w:sz w:val="18"/>
      <w:szCs w:val="18"/>
    </w:rPr>
  </w:style>
  <w:style w:type="character" w:styleId="Smbolosdenumeracin" w:customStyle="1">
    <w:name w:val="Símbolos de numeración"/>
    <w:qFormat/>
    <w:rPr/>
  </w:style>
  <w:style w:type="character" w:styleId="Vietas" w:customStyle="1">
    <w:name w:val="Viñetas"/>
    <w:qFormat/>
    <w:rPr>
      <w:rFonts w:ascii="OpenSymbol" w:hAnsi="OpenSymbol" w:eastAsia="OpenSymbol" w:cs="OpenSymbol"/>
    </w:rPr>
  </w:style>
  <w:style w:type="character" w:styleId="EnlacedeInternet" w:customStyle="1">
    <w:name w:val="Enlace de Internet"/>
    <w:rPr>
      <w:color w:val="000080"/>
      <w:u w:val="single"/>
    </w:rPr>
  </w:style>
  <w:style w:type="character" w:styleId="Muydestacado" w:customStyle="1">
    <w:name w:val="Muy destacado"/>
    <w:qFormat/>
    <w:rPr>
      <w:b/>
      <w:bC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ascii="Liberation Sans Narrow" w:hAnsi="Liberation Sans Narrow" w:cs="Lohit Devanagari"/>
      <w:i/>
      <w:iCs/>
      <w:sz w:val="24"/>
      <w:szCs w:val="24"/>
    </w:rPr>
  </w:style>
  <w:style w:type="paragraph" w:styleId="Ndice" w:customStyle="1">
    <w:name w:val="Índice"/>
    <w:basedOn w:val="Normal"/>
    <w:qFormat/>
    <w:pPr>
      <w:suppressLineNumbers/>
    </w:pPr>
    <w:rPr>
      <w:rFonts w:cs="Arial"/>
    </w:rPr>
  </w:style>
  <w:style w:type="paragraph" w:styleId="Ttulogeneral">
    <w:name w:val="Title"/>
    <w:basedOn w:val="Normal"/>
    <w:next w:val="Cuerpodetexto"/>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rPr>
  </w:style>
  <w:style w:type="paragraph" w:styleId="BalloonText">
    <w:name w:val="Balloon Text"/>
    <w:basedOn w:val="Normal"/>
    <w:qFormat/>
    <w:pPr/>
    <w:rPr>
      <w:rFonts w:ascii="Lucida Grande" w:hAnsi="Lucida Grande" w:cs="Lucida Grande"/>
      <w:sz w:val="18"/>
      <w:szCs w:val="18"/>
    </w:rPr>
  </w:style>
  <w:style w:type="paragraph" w:styleId="NormalWeb">
    <w:name w:val="Normal (Web)"/>
    <w:basedOn w:val="Normal"/>
    <w:qFormat/>
    <w:pPr>
      <w:spacing w:before="280" w:after="280"/>
    </w:pPr>
    <w:rPr>
      <w:rFonts w:ascii="Times New Roman" w:hAnsi="Times New Roman" w:cs="Times New Roman"/>
      <w:sz w:val="20"/>
      <w:szCs w:val="20"/>
    </w:rPr>
  </w:style>
  <w:style w:type="paragraph" w:styleId="Cuerpo" w:customStyle="1">
    <w:name w:val="Cuerpo"/>
    <w:qFormat/>
    <w:pPr>
      <w:widowControl/>
      <w:suppressAutoHyphens w:val="true"/>
      <w:bidi w:val="0"/>
      <w:spacing w:before="0" w:after="0"/>
      <w:jc w:val="left"/>
    </w:pPr>
    <w:rPr>
      <w:rFonts w:ascii="Helvetica" w:hAnsi="Helvetica" w:eastAsia="Arial Unicode MS" w:cs="Arial Unicode MS"/>
      <w:color w:val="000000"/>
      <w:kern w:val="0"/>
      <w:sz w:val="24"/>
      <w:szCs w:val="24"/>
      <w:lang w:val="es-ES" w:eastAsia="en-US" w:bidi="ar-SA"/>
    </w:rPr>
  </w:style>
  <w:style w:type="paragraph" w:styleId="Contenidodelatabla" w:customStyle="1">
    <w:name w:val="Contenido de la tabla"/>
    <w:basedOn w:val="Normal"/>
    <w:qFormat/>
    <w:pPr>
      <w:suppressLineNumbers/>
    </w:pPr>
    <w:rPr/>
  </w:style>
  <w:style w:type="paragraph" w:styleId="Cabeceraypie" w:customStyle="1">
    <w:name w:val="Cabecera y pie"/>
    <w:basedOn w:val="Normal"/>
    <w:qFormat/>
    <w:pPr/>
    <w:rPr/>
  </w:style>
  <w:style w:type="paragraph" w:styleId="Piedepgina">
    <w:name w:val="Footer"/>
    <w:basedOn w:val="Normal"/>
    <w:pPr>
      <w:suppressLineNumbers/>
      <w:tabs>
        <w:tab w:val="clear" w:pos="408"/>
        <w:tab w:val="center" w:pos="4153" w:leader="none"/>
        <w:tab w:val="right" w:pos="8306" w:leader="none"/>
      </w:tabs>
    </w:pPr>
    <w:rPr/>
  </w:style>
  <w:style w:type="paragraph" w:styleId="ListParagraph">
    <w:name w:val="List Paragraph"/>
    <w:basedOn w:val="Normal"/>
    <w:qFormat/>
    <w:pPr>
      <w:spacing w:before="0" w:after="0"/>
      <w:ind w:left="720" w:hanging="0"/>
      <w:contextualSpacing/>
    </w:pPr>
    <w:rPr/>
  </w:style>
  <w:style w:type="paragraph" w:styleId="Contenidodelmarco" w:customStyle="1">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9628</TotalTime>
  <Application>LibreOffice/6.4.7.2$Linux_X86_64 LibreOffice_project/40$Build-2</Application>
  <Pages>2</Pages>
  <Words>142</Words>
  <Characters>711</Characters>
  <CharactersWithSpaces>846</CharactersWithSpaces>
  <Paragraphs>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2021-09-03T10:50:00Z</dcterms:created>
  <dc:creator>jaime perez-solero garcia-carreño</dc:creator>
  <dc:description/>
  <dc:language>es-ES</dc:language>
  <cp:lastModifiedBy>Gonzalo </cp:lastModifiedBy>
  <cp:lastPrinted>2021-05-21T20:12:00Z</cp:lastPrinted>
  <dcterms:modified xsi:type="dcterms:W3CDTF">2022-09-28T22:28:01Z</dcterms:modified>
  <cp:revision>131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