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bookmarkStart w:id="0" w:name="_GoBack"/>
      <w:bookmarkEnd w:id="0"/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46D01" w:rsidRDefault="00724E67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PREGUNTA </w:t>
      </w:r>
      <w:r w:rsidR="00A74D4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704AF0">
        <w:rPr>
          <w:rFonts w:ascii="Arial" w:hAnsi="Arial" w:cs="Arial"/>
          <w:b/>
          <w:color w:val="auto"/>
          <w:sz w:val="24"/>
          <w:szCs w:val="24"/>
        </w:rPr>
        <w:t>NA</w:t>
      </w:r>
      <w:r w:rsidR="00631C96">
        <w:rPr>
          <w:rFonts w:ascii="Arial" w:hAnsi="Arial" w:cs="Arial"/>
          <w:b/>
          <w:color w:val="auto"/>
          <w:sz w:val="24"/>
          <w:szCs w:val="24"/>
        </w:rPr>
        <w:t>,</w:t>
      </w:r>
      <w:r w:rsidR="00704AF0">
        <w:rPr>
          <w:rFonts w:ascii="Arial" w:hAnsi="Arial" w:cs="Arial"/>
          <w:b/>
          <w:color w:val="auto"/>
          <w:sz w:val="24"/>
          <w:szCs w:val="24"/>
        </w:rPr>
        <w:t xml:space="preserve"> SOBRE</w:t>
      </w:r>
      <w:r w:rsidR="00A74D4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31C96">
        <w:rPr>
          <w:rFonts w:ascii="Arial" w:hAnsi="Arial" w:cs="Arial"/>
          <w:b/>
          <w:color w:val="auto"/>
          <w:sz w:val="24"/>
          <w:szCs w:val="24"/>
        </w:rPr>
        <w:t>‘</w:t>
      </w:r>
      <w:r w:rsidR="006729B9">
        <w:rPr>
          <w:rFonts w:ascii="Arial" w:hAnsi="Arial" w:cs="Arial"/>
          <w:b/>
          <w:color w:val="auto"/>
          <w:sz w:val="24"/>
          <w:szCs w:val="24"/>
        </w:rPr>
        <w:t>SOLICITUD DE LISTADO DE INMUEBLES CUYA CADUCIDAD NO HAYA SIDO PUBLICADA EN EL BORM</w:t>
      </w:r>
      <w:r w:rsidR="00631C96">
        <w:rPr>
          <w:rFonts w:ascii="Arial" w:hAnsi="Arial" w:cs="Arial"/>
          <w:b/>
          <w:color w:val="auto"/>
          <w:sz w:val="24"/>
          <w:szCs w:val="24"/>
        </w:rPr>
        <w:t>’</w:t>
      </w:r>
    </w:p>
    <w:p w:rsidR="00724E67" w:rsidRDefault="00724E67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724E67" w:rsidRPr="00724E67" w:rsidRDefault="00724E67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En el pleno de septiembr</w:t>
      </w:r>
      <w:r w:rsidR="0051106D">
        <w:rPr>
          <w:rFonts w:ascii="Arial" w:hAnsi="Arial" w:cs="Arial"/>
          <w:color w:val="auto"/>
          <w:sz w:val="24"/>
          <w:szCs w:val="24"/>
        </w:rPr>
        <w:t>e de 2021 se aprobó</w:t>
      </w:r>
      <w:r>
        <w:rPr>
          <w:rFonts w:ascii="Arial" w:hAnsi="Arial" w:cs="Arial"/>
          <w:color w:val="auto"/>
          <w:sz w:val="24"/>
          <w:szCs w:val="24"/>
        </w:rPr>
        <w:t xml:space="preserve"> la siguiente moción:</w:t>
      </w:r>
    </w:p>
    <w:p w:rsidR="005E1E51" w:rsidRDefault="005E1E51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724E67" w:rsidRDefault="00724E67" w:rsidP="006729B9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“</w:t>
      </w:r>
      <w:r w:rsidR="00631C9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Que el Pleno municipal inste al G</w:t>
      </w:r>
      <w:r w:rsidR="006729B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obierno a solicitar al organismo regional el listado de inmuebles</w:t>
      </w:r>
      <w:r w:rsidR="001E0D8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ubicado</w:t>
      </w:r>
      <w:r w:rsidR="00631C9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s en el municipio de Cartagena, </w:t>
      </w:r>
      <w:r w:rsidR="006729B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cuya caducidad no hay</w:t>
      </w:r>
      <w:r w:rsidR="00631C9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 sido publicada en el BORM y la</w:t>
      </w:r>
      <w:r w:rsidR="006729B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facilite a los concejales de esta corporación con la finalidad de estudiar cada caso y ver si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procede reiterar su protección”</w:t>
      </w:r>
    </w:p>
    <w:p w:rsidR="00724E67" w:rsidRDefault="00724E67" w:rsidP="006729B9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Dado que a la fecha de esta p</w:t>
      </w:r>
      <w:r w:rsidR="00631C9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regunta los concejales de esta C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orporación no tienen noticia alguna sobre </w:t>
      </w:r>
      <w:r w:rsidR="00631C9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listado,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concejal que suscribe </w:t>
      </w:r>
      <w:r w:rsidR="00631C9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presenta en 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 pleno la siguiente</w:t>
      </w:r>
      <w:r w:rsidR="00631C9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</w:p>
    <w:p w:rsidR="00631C96" w:rsidRDefault="00724E67" w:rsidP="006729B9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ab/>
        <w:t xml:space="preserve">        </w:t>
      </w:r>
    </w:p>
    <w:p w:rsidR="00724E67" w:rsidRPr="00631C96" w:rsidRDefault="00724E67" w:rsidP="00631C96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631C9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PREGUNTA</w:t>
      </w:r>
    </w:p>
    <w:p w:rsidR="00724E67" w:rsidRPr="009C39D9" w:rsidRDefault="00631C96" w:rsidP="009C39D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C39D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¿Solicitó el G</w:t>
      </w:r>
      <w:r w:rsidR="00724E67" w:rsidRPr="009C39D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obierno municipal </w:t>
      </w:r>
      <w:r w:rsidRPr="009C39D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el listado y, en tal caso, ha sido facilitado </w:t>
      </w:r>
      <w:r w:rsidR="00724E67" w:rsidRPr="009C39D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por la Dirección General de Patrimonio?</w:t>
      </w:r>
    </w:p>
    <w:p w:rsidR="003716B2" w:rsidRPr="00B46D01" w:rsidRDefault="003716B2" w:rsidP="00631C96">
      <w:pPr>
        <w:rPr>
          <w:rFonts w:ascii="Arial" w:hAnsi="Arial" w:cs="Arial"/>
          <w:b/>
          <w:sz w:val="24"/>
          <w:szCs w:val="24"/>
        </w:rPr>
      </w:pPr>
    </w:p>
    <w:p w:rsidR="00A51A5D" w:rsidRPr="00B46D01" w:rsidRDefault="00A51A5D" w:rsidP="00455DBC">
      <w:pPr>
        <w:jc w:val="both"/>
        <w:rPr>
          <w:rFonts w:ascii="Arial" w:hAnsi="Arial" w:cs="Arial"/>
          <w:color w:val="222222"/>
          <w:sz w:val="24"/>
          <w:szCs w:val="24"/>
        </w:rPr>
      </w:pPr>
    </w:p>
    <w:p w:rsid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</w:p>
    <w:p w:rsidR="00A51A5D" w:rsidRDefault="00A74D4F" w:rsidP="00631C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Cartagena</w:t>
      </w:r>
      <w:r w:rsidR="00631C96">
        <w:rPr>
          <w:rFonts w:ascii="Arial" w:hAnsi="Arial" w:cs="Arial"/>
          <w:sz w:val="24"/>
          <w:szCs w:val="24"/>
        </w:rPr>
        <w:t xml:space="preserve">, a 26 </w:t>
      </w:r>
      <w:r w:rsidR="00724E67">
        <w:rPr>
          <w:rFonts w:ascii="Arial" w:hAnsi="Arial" w:cs="Arial"/>
          <w:sz w:val="24"/>
          <w:szCs w:val="24"/>
        </w:rPr>
        <w:t xml:space="preserve">de </w:t>
      </w:r>
      <w:r w:rsidR="00631C96">
        <w:rPr>
          <w:rFonts w:ascii="Arial" w:hAnsi="Arial" w:cs="Arial"/>
          <w:sz w:val="24"/>
          <w:szCs w:val="24"/>
        </w:rPr>
        <w:t>septiembre</w:t>
      </w:r>
      <w:r w:rsidR="00724E67">
        <w:rPr>
          <w:rFonts w:ascii="Arial" w:hAnsi="Arial" w:cs="Arial"/>
          <w:sz w:val="24"/>
          <w:szCs w:val="24"/>
        </w:rPr>
        <w:t xml:space="preserve"> de 2022</w:t>
      </w: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Pr="00631C96" w:rsidRDefault="00B46D01" w:rsidP="00B46D01">
      <w:pPr>
        <w:ind w:right="-568"/>
        <w:rPr>
          <w:rFonts w:ascii="Arial" w:hAnsi="Arial" w:cs="Arial"/>
          <w:sz w:val="24"/>
          <w:szCs w:val="24"/>
        </w:rPr>
      </w:pPr>
      <w:r w:rsidRPr="00631C96">
        <w:rPr>
          <w:rFonts w:ascii="Arial" w:hAnsi="Arial" w:cs="Arial"/>
          <w:sz w:val="24"/>
          <w:szCs w:val="24"/>
        </w:rPr>
        <w:t>Fdo. José López Martínez</w:t>
      </w:r>
      <w:r w:rsidRPr="00631C96">
        <w:rPr>
          <w:rFonts w:ascii="Arial" w:hAnsi="Arial" w:cs="Arial"/>
          <w:sz w:val="24"/>
          <w:szCs w:val="24"/>
        </w:rPr>
        <w:tab/>
      </w:r>
      <w:r w:rsidRPr="00631C96">
        <w:rPr>
          <w:rFonts w:ascii="Arial" w:hAnsi="Arial" w:cs="Arial"/>
          <w:sz w:val="24"/>
          <w:szCs w:val="24"/>
        </w:rPr>
        <w:tab/>
      </w:r>
      <w:r w:rsidRPr="00631C96">
        <w:rPr>
          <w:rFonts w:ascii="Arial" w:hAnsi="Arial" w:cs="Arial"/>
          <w:sz w:val="24"/>
          <w:szCs w:val="24"/>
        </w:rPr>
        <w:tab/>
      </w:r>
      <w:r w:rsidRPr="00631C96">
        <w:rPr>
          <w:rFonts w:ascii="Arial" w:hAnsi="Arial" w:cs="Arial"/>
          <w:sz w:val="24"/>
          <w:szCs w:val="24"/>
        </w:rPr>
        <w:tab/>
      </w:r>
      <w:r w:rsidRPr="00631C96">
        <w:rPr>
          <w:rFonts w:ascii="Arial" w:hAnsi="Arial" w:cs="Arial"/>
          <w:sz w:val="24"/>
          <w:szCs w:val="24"/>
        </w:rPr>
        <w:tab/>
        <w:t>Fdo. María Dolores Ruiz Álvarez</w:t>
      </w:r>
    </w:p>
    <w:p w:rsidR="00B46D01" w:rsidRPr="00631C96" w:rsidRDefault="00B46D01" w:rsidP="00B46D01">
      <w:pPr>
        <w:ind w:right="-568"/>
        <w:rPr>
          <w:rFonts w:ascii="Arial" w:eastAsia="Arial" w:hAnsi="Arial" w:cs="Arial"/>
          <w:b/>
          <w:sz w:val="24"/>
          <w:szCs w:val="24"/>
        </w:rPr>
      </w:pPr>
      <w:r w:rsidRPr="00631C96">
        <w:rPr>
          <w:rFonts w:ascii="Arial" w:hAnsi="Arial" w:cs="Arial"/>
          <w:sz w:val="24"/>
          <w:szCs w:val="24"/>
        </w:rPr>
        <w:t>Concejal-Portavoz Grupo Mun</w:t>
      </w:r>
      <w:r w:rsidR="00631C96">
        <w:rPr>
          <w:rFonts w:ascii="Arial" w:hAnsi="Arial" w:cs="Arial"/>
          <w:sz w:val="24"/>
          <w:szCs w:val="24"/>
        </w:rPr>
        <w:t xml:space="preserve">icipal MC                     </w:t>
      </w:r>
      <w:r w:rsidR="00631C96" w:rsidRPr="00631C96">
        <w:rPr>
          <w:rFonts w:ascii="Arial" w:hAnsi="Arial" w:cs="Arial"/>
          <w:sz w:val="24"/>
          <w:szCs w:val="24"/>
        </w:rPr>
        <w:t xml:space="preserve"> </w:t>
      </w:r>
      <w:r w:rsidRPr="00631C96">
        <w:rPr>
          <w:rFonts w:ascii="Arial" w:hAnsi="Arial" w:cs="Arial"/>
          <w:sz w:val="24"/>
          <w:szCs w:val="24"/>
        </w:rPr>
        <w:t>Concejal Grupo Municipal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Pr="00631C96" w:rsidRDefault="00B46D01" w:rsidP="00631C96">
      <w:pPr>
        <w:ind w:right="-568"/>
        <w:jc w:val="center"/>
        <w:rPr>
          <w:rFonts w:ascii="Arial" w:eastAsia="Arial" w:hAnsi="Arial" w:cs="Arial"/>
          <w:sz w:val="24"/>
          <w:szCs w:val="24"/>
        </w:rPr>
      </w:pPr>
      <w:r w:rsidRPr="00631C96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p w:rsidR="00B46D01" w:rsidRP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</w:p>
    <w:sectPr w:rsidR="00B46D01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140"/>
    <w:multiLevelType w:val="hybridMultilevel"/>
    <w:tmpl w:val="E28EF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82BAC"/>
    <w:rsid w:val="000B7980"/>
    <w:rsid w:val="001C4FB1"/>
    <w:rsid w:val="001E0D85"/>
    <w:rsid w:val="002A6AE0"/>
    <w:rsid w:val="003716B2"/>
    <w:rsid w:val="003A28C7"/>
    <w:rsid w:val="003D3D2B"/>
    <w:rsid w:val="00450291"/>
    <w:rsid w:val="00455DBC"/>
    <w:rsid w:val="00465E01"/>
    <w:rsid w:val="004825BD"/>
    <w:rsid w:val="0049702C"/>
    <w:rsid w:val="0051106D"/>
    <w:rsid w:val="005615BE"/>
    <w:rsid w:val="005E1E51"/>
    <w:rsid w:val="00631C96"/>
    <w:rsid w:val="006729B9"/>
    <w:rsid w:val="00704AF0"/>
    <w:rsid w:val="00724E67"/>
    <w:rsid w:val="00971155"/>
    <w:rsid w:val="009C39D9"/>
    <w:rsid w:val="009E7C07"/>
    <w:rsid w:val="00A51A5D"/>
    <w:rsid w:val="00A74D4F"/>
    <w:rsid w:val="00AD1C6D"/>
    <w:rsid w:val="00AD5E73"/>
    <w:rsid w:val="00B11693"/>
    <w:rsid w:val="00B46D01"/>
    <w:rsid w:val="00B5673D"/>
    <w:rsid w:val="00BA335E"/>
    <w:rsid w:val="00C94C8F"/>
    <w:rsid w:val="00D64FE3"/>
    <w:rsid w:val="00DB1B3A"/>
    <w:rsid w:val="00DD69F7"/>
    <w:rsid w:val="00DF1604"/>
    <w:rsid w:val="00E16FA8"/>
    <w:rsid w:val="00EB44EA"/>
    <w:rsid w:val="00F01DD5"/>
    <w:rsid w:val="00F37341"/>
    <w:rsid w:val="00FE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paragraph" w:styleId="NormalWeb">
    <w:name w:val="Normal (Web)"/>
    <w:basedOn w:val="Normal"/>
    <w:uiPriority w:val="99"/>
    <w:unhideWhenUsed/>
    <w:rsid w:val="005E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José Ignacio Borgoños Martinez</cp:lastModifiedBy>
  <cp:revision>34</cp:revision>
  <cp:lastPrinted>2022-09-26T11:02:00Z</cp:lastPrinted>
  <dcterms:created xsi:type="dcterms:W3CDTF">2020-08-20T21:39:00Z</dcterms:created>
  <dcterms:modified xsi:type="dcterms:W3CDTF">2022-09-26T11:03:00Z</dcterms:modified>
</cp:coreProperties>
</file>