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284" w:hanging="0"/>
        <w:rPr>
          <w:rFonts w:ascii="FreeSans" w:hAnsi="FreeSans"/>
        </w:rPr>
      </w:pPr>
      <w:r>
        <w:rPr>
          <w:rFonts w:ascii="FreeSans" w:hAnsi="FreeSan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-201930</wp:posOffset>
            </wp:positionH>
            <wp:positionV relativeFrom="paragraph">
              <wp:posOffset>-581025</wp:posOffset>
            </wp:positionV>
            <wp:extent cx="994410" cy="1371600"/>
            <wp:effectExtent l="0" t="0" r="0" b="0"/>
            <wp:wrapSquare wrapText="largest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4059555</wp:posOffset>
            </wp:positionH>
            <wp:positionV relativeFrom="paragraph">
              <wp:posOffset>-391795</wp:posOffset>
            </wp:positionV>
            <wp:extent cx="1435100" cy="1020445"/>
            <wp:effectExtent l="0" t="0" r="0" b="0"/>
            <wp:wrapSquare wrapText="largest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284" w:hanging="0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ind w:left="-284" w:hanging="0"/>
        <w:jc w:val="both"/>
        <w:rPr>
          <w:rFonts w:ascii="FreeSans" w:hAnsi="FreeSans"/>
          <w:b/>
          <w:b/>
        </w:rPr>
      </w:pPr>
      <w:r>
        <w:rPr>
          <w:rFonts w:ascii="FreeSans" w:hAnsi="FreeSans"/>
          <w:b/>
        </w:rPr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 xml:space="preserve">PREGUNTA QUE PRESENTA GONZALO ABAD MUÑOZ, CONCEJAL 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DEL GRUPO MUNICIPAL VOX CARTAGENA</w:t>
      </w:r>
      <w:r>
        <w:rPr>
          <w:rFonts w:ascii="Liberation Sans" w:hAnsi="Liberation Sans"/>
          <w:b/>
          <w:sz w:val="26"/>
          <w:szCs w:val="26"/>
        </w:rPr>
        <w:t>, SOBRE "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AMPLIACIÓN DE LA ZONA DE BAJAS EMISIONES</w:t>
      </w:r>
      <w:r>
        <w:rPr>
          <w:rFonts w:ascii="Liberation Sans" w:hAnsi="Liberation Sans"/>
          <w:b/>
          <w:sz w:val="26"/>
          <w:szCs w:val="26"/>
        </w:rPr>
        <w:t xml:space="preserve">” 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>MOTIVACIÓN DE LA PREGUNTA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color w:val="00000A"/>
          <w:kern w:val="0"/>
          <w:sz w:val="26"/>
          <w:szCs w:val="26"/>
          <w:lang w:val="es-ES" w:eastAsia="en-US" w:bidi="ar-SA"/>
        </w:rPr>
        <w:t>Los colectivos involucrados en al movilidad de Cartagena han presentado una serie de alegaciones a plan de Zona de Bajas Emisiones que ha elaborado el Ayuntamiento, señalando la zona no les parece suficientemente amplia, que el tráfico se va a trasladar a la periferia de la zona, o que faltan aparcamientos disuasorios.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color w:val="00000A"/>
          <w:kern w:val="0"/>
          <w:sz w:val="26"/>
          <w:szCs w:val="26"/>
          <w:lang w:val="es-ES" w:eastAsia="en-US" w:bidi="ar-SA"/>
        </w:rPr>
      </w:pPr>
      <w:r>
        <w:rPr/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 w:eastAsia="" w:cs="" w:cstheme="minorBidi" w:eastAsiaTheme="minorEastAsia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b w:val="false"/>
          <w:bCs w:val="false"/>
          <w:i w:val="false"/>
          <w:iCs w:val="false"/>
          <w:color w:val="00000A"/>
          <w:kern w:val="0"/>
          <w:sz w:val="26"/>
          <w:szCs w:val="26"/>
          <w:lang w:val="es-ES" w:eastAsia="en-US" w:bidi="ar-SA"/>
        </w:rPr>
      </w:r>
    </w:p>
    <w:p>
      <w:pPr>
        <w:pStyle w:val="Normal"/>
        <w:spacing w:lineRule="auto" w:line="240"/>
        <w:ind w:left="-284" w:hanging="0"/>
        <w:jc w:val="both"/>
        <w:rPr/>
      </w:pPr>
      <w:r>
        <w:rPr>
          <w:rFonts w:ascii="Liberation Sans" w:hAnsi="Liberation Sans"/>
          <w:b/>
          <w:sz w:val="26"/>
          <w:szCs w:val="26"/>
        </w:rPr>
        <w:t>PREGUNTA:</w:t>
      </w:r>
    </w:p>
    <w:p>
      <w:pPr>
        <w:pStyle w:val="Normal"/>
        <w:spacing w:lineRule="auto" w:line="240"/>
        <w:ind w:left="-284" w:hanging="0"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/>
      </w:pP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¿</w:t>
      </w:r>
      <w:r>
        <w:rPr>
          <w:rFonts w:eastAsia="" w:cs="" w:ascii="Liberation Sans" w:hAnsi="Liberation Sans" w:cstheme="minorBidi" w:eastAsiaTheme="minorEastAsia"/>
          <w:b/>
          <w:color w:val="00000A"/>
          <w:kern w:val="0"/>
          <w:sz w:val="26"/>
          <w:szCs w:val="26"/>
          <w:lang w:val="es-ES" w:eastAsia="en-US" w:bidi="ar-SA"/>
        </w:rPr>
        <w:t>Se va a plantear el equipo de Gobierno la modificación del plan de ZBE teniendo en cuenta las alegaciones presentadas?</w:t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>
          <w:rFonts w:ascii="Liberation Sans" w:hAnsi="Liberation Sans" w:eastAsia="" w:cs="" w:cstheme="minorBidi" w:eastAsiaTheme="minorEastAsia"/>
          <w:b/>
          <w:b/>
          <w:color w:val="00000A"/>
          <w:kern w:val="0"/>
          <w:sz w:val="26"/>
          <w:szCs w:val="26"/>
          <w:lang w:val="es-ES" w:eastAsia="en-US" w:bidi="ar-SA"/>
        </w:rPr>
      </w:pPr>
      <w:r>
        <w:rPr>
          <w:rFonts w:eastAsia="" w:cs="" w:cstheme="minorBidi" w:eastAsiaTheme="minorEastAsia" w:ascii="Liberation Sans" w:hAnsi="Liberation Sans"/>
          <w:b/>
          <w:color w:val="00000A"/>
          <w:kern w:val="0"/>
          <w:sz w:val="26"/>
          <w:szCs w:val="26"/>
          <w:lang w:val="es-ES" w:eastAsia="en-US" w:bidi="ar-SA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20"/>
          <w:tab w:val="left" w:pos="-285" w:leader="none"/>
        </w:tabs>
        <w:bidi w:val="0"/>
        <w:spacing w:lineRule="auto" w:line="240" w:before="0" w:after="0"/>
        <w:ind w:left="-283" w:right="0" w:hanging="0"/>
        <w:contextualSpacing/>
        <w:jc w:val="both"/>
        <w:rPr>
          <w:rFonts w:ascii="Liberation Sans" w:hAnsi="Liberation Sans"/>
          <w:b/>
          <w:b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center"/>
        <w:rPr/>
      </w:pPr>
      <w:r>
        <w:rPr>
          <w:rFonts w:ascii="Liberation Sans" w:hAnsi="Liberation Sans"/>
          <w:b w:val="false"/>
          <w:bCs w:val="false"/>
          <w:sz w:val="26"/>
          <w:szCs w:val="26"/>
        </w:rPr>
        <w:t xml:space="preserve">Cartagena, 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>2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>8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 xml:space="preserve"> </w:t>
      </w:r>
      <w:r>
        <w:rPr>
          <w:rFonts w:ascii="Liberation Sans" w:hAnsi="Liberation Sans"/>
          <w:b w:val="false"/>
          <w:bCs w:val="false"/>
          <w:sz w:val="26"/>
          <w:szCs w:val="26"/>
        </w:rPr>
        <w:t>de septiembre</w:t>
      </w:r>
      <w:r>
        <w:rPr>
          <w:rFonts w:eastAsia="" w:cs="" w:ascii="Liberation Sans" w:hAnsi="Liberation Sans" w:cstheme="minorBidi" w:eastAsiaTheme="minorEastAsia"/>
          <w:b w:val="false"/>
          <w:bCs w:val="false"/>
          <w:color w:val="00000A"/>
          <w:kern w:val="0"/>
          <w:sz w:val="26"/>
          <w:szCs w:val="26"/>
          <w:lang w:val="es-ES" w:eastAsia="en-US" w:bidi="ar-SA"/>
        </w:rPr>
        <w:t xml:space="preserve"> de 2022</w:t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widowControl/>
        <w:bidi w:val="0"/>
        <w:spacing w:lineRule="auto" w:line="240"/>
        <w:ind w:left="-283" w:right="0" w:hanging="0"/>
        <w:jc w:val="left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2596" w:hanging="0"/>
        <w:rPr/>
      </w:pPr>
      <w:r>
        <w:rPr>
          <w:rFonts w:ascii="Liberation Sans" w:hAnsi="Liberation Sans"/>
          <w:sz w:val="26"/>
          <w:szCs w:val="26"/>
        </w:rPr>
        <w:t>Fdo: Gonzalo Abad Muñoz</w:t>
      </w:r>
    </w:p>
    <w:p>
      <w:pPr>
        <w:pStyle w:val="Normal"/>
        <w:spacing w:lineRule="auto" w:line="240"/>
        <w:ind w:left="2596" w:hanging="0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ind w:left="-284" w:hanging="0"/>
        <w:jc w:val="center"/>
        <w:rPr/>
      </w:pPr>
      <w:r>
        <w:rPr>
          <w:rFonts w:cs="Times New Roman" w:ascii="Liberation Sans Narrow" w:hAnsi="Liberation Sans Narrow"/>
          <w:b/>
          <w:sz w:val="26"/>
          <w:szCs w:val="26"/>
        </w:rPr>
        <w:t>A LA ALCALDÍA – PRESIDENCIA DEL EXCMO. AYUNTAMIENTO DE CARTAGENA</w:t>
      </w:r>
    </w:p>
    <w:sectPr>
      <w:type w:val="nextPage"/>
      <w:pgSz w:w="11906" w:h="16838"/>
      <w:pgMar w:left="1605" w:right="1511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swiss"/>
    <w:pitch w:val="default"/>
  </w:font>
  <w:font w:name="Lucida Grande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  <w:font w:name="FreeSans">
    <w:charset w:val="01"/>
    <w:family w:val="swiss"/>
    <w:pitch w:val="default"/>
  </w:font>
  <w:font w:name="Liberation Sans Narrow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00000A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55a0f"/>
    <w:rPr>
      <w:rFonts w:ascii="Lucida Grande" w:hAnsi="Lucida Grande" w:cs="Lucida Grande"/>
      <w:sz w:val="18"/>
      <w:szCs w:val="18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tulogeneral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55a0f"/>
    <w:pPr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790a8e"/>
    <w:pPr>
      <w:spacing w:beforeAutospacing="1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202dd"/>
    <w:pPr>
      <w:spacing w:before="0" w:after="0"/>
      <w:ind w:left="720" w:hanging="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Application>LibreOffice/6.4.7.2$Linux_X86_64 LibreOffice_project/40$Build-2</Application>
  <Pages>1</Pages>
  <Words>116</Words>
  <Characters>620</Characters>
  <CharactersWithSpaces>730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2019-07-10T08:52:00Z</dcterms:created>
  <dc:creator>jaime perez-solero garcia-carreño</dc:creator>
  <dc:description/>
  <dc:language>es-ES</dc:language>
  <cp:lastModifiedBy>Gonzalo </cp:lastModifiedBy>
  <cp:lastPrinted>2020-05-26T12:16:35Z</cp:lastPrinted>
  <dcterms:modified xsi:type="dcterms:W3CDTF">2022-09-28T20:18:56Z</dcterms:modified>
  <cp:revision>125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