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rPr>
          <w:rFonts w:ascii="FreeSans" w:hAnsi="FreeSans"/>
        </w:rPr>
      </w:pPr>
      <w:r>
        <w:rPr>
          <w:rFonts w:ascii="FreeSans" w:hAnsi="Free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-201930</wp:posOffset>
            </wp:positionH>
            <wp:positionV relativeFrom="paragraph">
              <wp:posOffset>-581025</wp:posOffset>
            </wp:positionV>
            <wp:extent cx="994410" cy="137160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4059555</wp:posOffset>
            </wp:positionH>
            <wp:positionV relativeFrom="paragraph">
              <wp:posOffset>-391795</wp:posOffset>
            </wp:positionV>
            <wp:extent cx="1435100" cy="102044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0" w:right="0" w:hanging="0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 xml:space="preserve">PREGUNTA QUE PRESENTA GONZALO ABAD MUÑOZ, CONCEJAL 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DEL GRUPO MUNICIPAL VOX CARTAGENA</w:t>
      </w:r>
      <w:r>
        <w:rPr>
          <w:rFonts w:ascii="Liberation Sans Narrow" w:hAnsi="Liberation Sans Narrow"/>
          <w:b/>
          <w:sz w:val="26"/>
          <w:szCs w:val="26"/>
        </w:rPr>
        <w:t>, SOBRE "</w:t>
      </w:r>
      <w:r>
        <w:rPr>
          <w:rFonts w:ascii="Liberation Sans Narrow" w:hAnsi="Liberation Sans Narrow"/>
          <w:b/>
          <w:sz w:val="26"/>
          <w:szCs w:val="26"/>
        </w:rPr>
        <w:t>LICITACIÓN DE LA CANTINA DEL PARQUE DE LA BARRIADA DE CUATRO SANTOS</w:t>
      </w:r>
      <w:r>
        <w:rPr>
          <w:rFonts w:ascii="Liberation Sans Narrow" w:hAnsi="Liberation Sans Narrow"/>
          <w:b/>
          <w:sz w:val="26"/>
          <w:szCs w:val="26"/>
        </w:rPr>
        <w:t xml:space="preserve">”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MOTIVACIÓN DE LA PREGUNTA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 w:eastAsia="" w:cs="" w:cstheme="minorBidi" w:eastAsiaTheme="minorEastAsia"/>
          <w:b w:val="false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Hace unas semanas los vándalos destrozaban la cantina del parque Juan José Cano de la barriada de Cuatro Santos, que al parecer lleva más de seis años cerrada.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 w:eastAsia="" w:cs="" w:cstheme="minorBidi" w:eastAsiaTheme="minorEastAsia"/>
          <w:b w:val="false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PREGUNTA: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</w:rPr>
      </w:pP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¿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Por qué no se ha sacado a licitación la explotación de la cantina, cuyo abandono ha dado pie a los citados actos vandálicos?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 w:eastAsia="" w:cs="" w:cstheme="minorBidi" w:eastAsiaTheme="minorEastAsia"/>
          <w:b/>
          <w:b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 Narrow" w:hAnsi="Liberation Sans Narrow"/>
          <w:b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Cartagena, </w:t>
      </w:r>
      <w:r>
        <w:rPr>
          <w:rFonts w:ascii="Liberation Sans Narrow" w:hAnsi="Liberation Sans Narrow"/>
          <w:b w:val="false"/>
          <w:bCs w:val="false"/>
          <w:sz w:val="26"/>
          <w:szCs w:val="26"/>
        </w:rPr>
        <w:t>21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de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marzo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</w:t>
      </w: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de 2023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6"/>
          <w:szCs w:val="26"/>
        </w:rPr>
        <w:t>Fdo: Gonzalo Abad Muñoz</w:t>
      </w:r>
    </w:p>
    <w:p>
      <w:pPr>
        <w:pStyle w:val="Normal"/>
        <w:spacing w:lineRule="auto" w:line="240" w:before="0" w:after="0"/>
        <w:ind w:left="0" w:right="0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Liberation Sans Narrow" w:hAnsi="Liberation Sans Narrow"/>
          <w:b/>
          <w:sz w:val="26"/>
          <w:szCs w:val="26"/>
        </w:rPr>
        <w:t>A LA ALCALDÍA – PRESIDENCIA DEL EXCMO. AYUNTAMIENTO DE CARTAGENA</w:t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545" w:right="151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FreeSans">
    <w:charset w:val="01"/>
    <w:family w:val="swiss"/>
    <w:pitch w:val="default"/>
  </w:font>
  <w:font w:name="Liberation Sans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2dd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Application>LibreOffice/6.4.7.2$Linux_X86_64 LibreOffice_project/40$Build-2</Application>
  <Pages>1</Pages>
  <Words>100</Words>
  <Characters>503</Characters>
  <CharactersWithSpaces>598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2019-07-10T08:52:00Z</dcterms:created>
  <dc:creator>jaime perez-solero garcia-carreño</dc:creator>
  <dc:description/>
  <dc:language>es-ES</dc:language>
  <cp:lastModifiedBy>Gonzalo </cp:lastModifiedBy>
  <cp:lastPrinted>2020-05-26T12:16:35Z</cp:lastPrinted>
  <dcterms:modified xsi:type="dcterms:W3CDTF">2023-03-21T19:16:27Z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