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8D" w:rsidRDefault="00C60247">
      <w:pPr>
        <w:spacing w:after="0"/>
        <w:ind w:left="314" w:right="1031"/>
      </w:pPr>
      <w:bookmarkStart w:id="0" w:name="_GoBack"/>
      <w:bookmarkEnd w:id="0"/>
      <w:r>
        <w:rPr>
          <w:b/>
        </w:rPr>
        <w:t xml:space="preserve">MOCIÓN </w:t>
      </w:r>
      <w:r>
        <w:t xml:space="preserve">QUE PRESENTA AROHA NICOLÁS GARCÍA, CONCEJALA DEL GRUPO MUNICIPAL </w:t>
      </w:r>
      <w:r>
        <w:rPr>
          <w:b/>
        </w:rPr>
        <w:t>UNIDAS PODEMOS IZQUIERDA UNIDA-VERDES</w:t>
      </w:r>
    </w:p>
    <w:p w:rsidR="0091108D" w:rsidRDefault="00C60247">
      <w:pPr>
        <w:spacing w:after="609" w:line="274" w:lineRule="auto"/>
        <w:ind w:left="314" w:right="993"/>
      </w:pPr>
      <w:proofErr w:type="gramStart"/>
      <w:r>
        <w:rPr>
          <w:b/>
        </w:rPr>
        <w:t>EQUO</w:t>
      </w:r>
      <w:r>
        <w:t>, DEL EXCMO.</w:t>
      </w:r>
      <w:proofErr w:type="gramEnd"/>
      <w:r>
        <w:t xml:space="preserve"> </w:t>
      </w:r>
      <w:proofErr w:type="gramStart"/>
      <w:r>
        <w:t>AYUNTAMIENTO DE CARTAGENA, SOBRE</w:t>
      </w:r>
      <w:r>
        <w:rPr>
          <w:b/>
        </w:rPr>
        <w:t xml:space="preserve"> LA PUESTA EN MARCHA DE UN SERVICIO MUNICIPAL DE ATENCIÓN A LA INFANCIA EN DOMICILIO.</w:t>
      </w:r>
      <w:proofErr w:type="gramEnd"/>
    </w:p>
    <w:p w:rsidR="0091108D" w:rsidRDefault="00C60247">
      <w:pPr>
        <w:spacing w:after="177"/>
        <w:ind w:left="314" w:right="1031"/>
      </w:pPr>
      <w:r>
        <w:t xml:space="preserve">La </w:t>
      </w:r>
      <w:proofErr w:type="spellStart"/>
      <w:r>
        <w:t>moción</w:t>
      </w:r>
      <w:proofErr w:type="spellEnd"/>
      <w:r>
        <w:t xml:space="preserve"> que se </w:t>
      </w:r>
      <w:proofErr w:type="spellStart"/>
      <w:r>
        <w:t>somete</w:t>
      </w:r>
      <w:proofErr w:type="spellEnd"/>
      <w:r>
        <w:t xml:space="preserve"> a la </w:t>
      </w:r>
      <w:proofErr w:type="spellStart"/>
      <w:r>
        <w:t>consideración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>:</w:t>
      </w:r>
    </w:p>
    <w:p w:rsidR="0091108D" w:rsidRDefault="00C60247">
      <w:pPr>
        <w:spacing w:after="609" w:line="274" w:lineRule="auto"/>
        <w:ind w:left="314" w:right="993"/>
      </w:pPr>
      <w:r>
        <w:rPr>
          <w:b/>
        </w:rPr>
        <w:t>EXPOSICIÓN DE MOTIVOS</w:t>
      </w:r>
    </w:p>
    <w:p w:rsidR="0091108D" w:rsidRDefault="00C60247">
      <w:pPr>
        <w:ind w:left="314" w:right="1031"/>
      </w:pPr>
      <w:r>
        <w:t xml:space="preserve">La </w:t>
      </w:r>
      <w:proofErr w:type="spellStart"/>
      <w:r>
        <w:t>conciliación</w:t>
      </w:r>
      <w:proofErr w:type="spellEnd"/>
      <w:r>
        <w:t xml:space="preserve"> entre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personal y familiar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 de la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 xml:space="preserve"> ante el </w:t>
      </w:r>
      <w:proofErr w:type="spellStart"/>
      <w:r>
        <w:t>empleo</w:t>
      </w:r>
      <w:proofErr w:type="spellEnd"/>
      <w:r>
        <w:t xml:space="preserve">. La </w:t>
      </w:r>
      <w:proofErr w:type="spellStart"/>
      <w:r>
        <w:t>opinión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económicos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lo </w:t>
      </w:r>
      <w:proofErr w:type="spellStart"/>
      <w:r>
        <w:t>reconocen</w:t>
      </w:r>
      <w:proofErr w:type="spellEnd"/>
      <w:r>
        <w:t xml:space="preserve">. </w:t>
      </w:r>
    </w:p>
    <w:p w:rsidR="0091108D" w:rsidRDefault="00C60247">
      <w:pPr>
        <w:ind w:left="314" w:right="1031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-1326946</wp:posOffset>
            </wp:positionH>
            <wp:positionV relativeFrom="paragraph">
              <wp:posOffset>-3818722</wp:posOffset>
            </wp:positionV>
            <wp:extent cx="6915913" cy="10162032"/>
            <wp:effectExtent l="0" t="0" r="0" b="0"/>
            <wp:wrapNone/>
            <wp:docPr id="4523" name="Picture 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" name="Picture 45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encontramos</w:t>
      </w:r>
      <w:proofErr w:type="spellEnd"/>
      <w:r>
        <w:t xml:space="preserve"> con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ámbito</w:t>
      </w:r>
      <w:proofErr w:type="spellEnd"/>
      <w:r>
        <w:t xml:space="preserve"> de la </w:t>
      </w:r>
      <w:proofErr w:type="spellStart"/>
      <w:r>
        <w:t>conciliación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de </w:t>
      </w:r>
      <w:proofErr w:type="spellStart"/>
      <w:r>
        <w:t>Noruega</w:t>
      </w:r>
      <w:proofErr w:type="spellEnd"/>
      <w:r>
        <w:t xml:space="preserve">. </w:t>
      </w:r>
      <w:proofErr w:type="gramStart"/>
      <w:r>
        <w:t xml:space="preserve">Este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otorga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económica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 de 125 euros al </w:t>
      </w:r>
      <w:proofErr w:type="spellStart"/>
      <w:r>
        <w:rPr>
          <w:b/>
        </w:rPr>
        <w:t>mes</w:t>
      </w:r>
      <w:proofErr w:type="spellEnd"/>
      <w:r>
        <w:rPr>
          <w:b/>
        </w:rPr>
        <w:t xml:space="preserve">, hasta la </w:t>
      </w:r>
      <w:proofErr w:type="spellStart"/>
      <w:r>
        <w:rPr>
          <w:b/>
        </w:rPr>
        <w:t>mayoría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edad</w:t>
      </w:r>
      <w:proofErr w:type="spellEnd"/>
      <w:r>
        <w:t>.</w:t>
      </w:r>
      <w:proofErr w:type="gramEnd"/>
      <w:r>
        <w:t xml:space="preserve"> Una </w:t>
      </w:r>
      <w:proofErr w:type="spellStart"/>
      <w:r>
        <w:t>ayuda</w:t>
      </w:r>
      <w:proofErr w:type="spellEnd"/>
      <w:r>
        <w:t xml:space="preserve"> a la que se </w:t>
      </w:r>
      <w:proofErr w:type="spellStart"/>
      <w:r>
        <w:t>añade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amplio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guarderías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con las que el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plaza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muestran</w:t>
      </w:r>
      <w:proofErr w:type="spellEnd"/>
      <w:r>
        <w:t xml:space="preserve"> la </w:t>
      </w:r>
      <w:proofErr w:type="spellStart"/>
      <w:r>
        <w:t>voluntad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un </w:t>
      </w:r>
      <w:proofErr w:type="spellStart"/>
      <w:r>
        <w:t>país</w:t>
      </w:r>
      <w:proofErr w:type="spellEnd"/>
      <w:r>
        <w:t xml:space="preserve"> que </w:t>
      </w:r>
      <w:proofErr w:type="spellStart"/>
      <w:r>
        <w:t>decidió</w:t>
      </w:r>
      <w:proofErr w:type="spellEnd"/>
      <w:r>
        <w:t xml:space="preserve"> </w:t>
      </w:r>
      <w:proofErr w:type="spellStart"/>
      <w:r>
        <w:t>consolidar</w:t>
      </w:r>
      <w:proofErr w:type="spellEnd"/>
      <w:r>
        <w:t xml:space="preserve"> las bases </w:t>
      </w:r>
      <w:proofErr w:type="spellStart"/>
      <w:r>
        <w:t>incuestionables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que se </w:t>
      </w:r>
      <w:proofErr w:type="spellStart"/>
      <w:r>
        <w:t>sostiene</w:t>
      </w:r>
      <w:proofErr w:type="spellEnd"/>
      <w:r>
        <w:t xml:space="preserve"> el Estado de </w:t>
      </w:r>
      <w:proofErr w:type="spellStart"/>
      <w:r>
        <w:t>Bienestar</w:t>
      </w:r>
      <w:proofErr w:type="spellEnd"/>
      <w:r>
        <w:t xml:space="preserve"> y que </w:t>
      </w:r>
      <w:proofErr w:type="spellStart"/>
      <w:r>
        <w:t>estas</w:t>
      </w:r>
      <w:proofErr w:type="spellEnd"/>
      <w:r>
        <w:t xml:space="preserve"> no </w:t>
      </w:r>
      <w:proofErr w:type="spellStart"/>
      <w:r>
        <w:t>estuviesen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continuamente</w:t>
      </w:r>
      <w:proofErr w:type="spellEnd"/>
      <w:r>
        <w:t xml:space="preserve"> </w:t>
      </w:r>
      <w:proofErr w:type="spellStart"/>
      <w:r>
        <w:t>amenazadas</w:t>
      </w:r>
      <w:proofErr w:type="spellEnd"/>
      <w:r>
        <w:t xml:space="preserve"> a </w:t>
      </w:r>
      <w:proofErr w:type="spellStart"/>
      <w:r>
        <w:t>merced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signo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gobiernos</w:t>
      </w:r>
      <w:proofErr w:type="spellEnd"/>
      <w:r>
        <w:t>.</w:t>
      </w:r>
    </w:p>
    <w:p w:rsidR="0091108D" w:rsidRDefault="00C60247">
      <w:pPr>
        <w:ind w:left="314" w:right="1031"/>
      </w:pPr>
      <w:r>
        <w:t xml:space="preserve">Pero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irnos</w:t>
      </w:r>
      <w:proofErr w:type="spellEnd"/>
      <w:r>
        <w:t xml:space="preserve"> a miles de </w:t>
      </w:r>
      <w:proofErr w:type="spellStart"/>
      <w:r>
        <w:t>kilómetros</w:t>
      </w:r>
      <w:proofErr w:type="spellEnd"/>
      <w:r>
        <w:t xml:space="preserve"> de </w:t>
      </w:r>
      <w:proofErr w:type="spellStart"/>
      <w:r>
        <w:t>distancia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encaminadas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afrontar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conciliación</w:t>
      </w:r>
      <w:proofErr w:type="spellEnd"/>
      <w:r>
        <w:t xml:space="preserve"> que </w:t>
      </w:r>
      <w:proofErr w:type="spellStart"/>
      <w:r>
        <w:t>afectan</w:t>
      </w:r>
      <w:proofErr w:type="spellEnd"/>
      <w:r>
        <w:t xml:space="preserve"> al </w:t>
      </w:r>
      <w:proofErr w:type="spellStart"/>
      <w:r>
        <w:t>conjunto</w:t>
      </w:r>
      <w:proofErr w:type="spellEnd"/>
      <w:r>
        <w:t xml:space="preserve"> de las </w:t>
      </w:r>
      <w:proofErr w:type="spellStart"/>
      <w:r>
        <w:t>trabajadoras</w:t>
      </w:r>
      <w:proofErr w:type="spellEnd"/>
      <w:r>
        <w:t xml:space="preserve"> y </w:t>
      </w:r>
      <w:proofErr w:type="spellStart"/>
      <w:r>
        <w:t>trabajadores</w:t>
      </w:r>
      <w:proofErr w:type="spellEnd"/>
      <w:r>
        <w:t xml:space="preserve">. El </w:t>
      </w:r>
      <w:proofErr w:type="spellStart"/>
      <w:r>
        <w:t>Ayuntamiento</w:t>
      </w:r>
      <w:proofErr w:type="spellEnd"/>
      <w:r>
        <w:t xml:space="preserve"> de Murcia ha 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marcha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del </w:t>
      </w:r>
      <w:proofErr w:type="spellStart"/>
      <w:r>
        <w:t>municipio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conciliación</w:t>
      </w:r>
      <w:proofErr w:type="spellEnd"/>
      <w:r>
        <w:t xml:space="preserve"> familiar y </w:t>
      </w:r>
      <w:proofErr w:type="spellStart"/>
      <w:r>
        <w:t>profesional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 un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 de 0 a 6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domicilios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que la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local </w:t>
      </w:r>
      <w:proofErr w:type="spellStart"/>
      <w:r>
        <w:t>contará</w:t>
      </w:r>
      <w:proofErr w:type="spellEnd"/>
      <w:r>
        <w:t xml:space="preserve"> con un </w:t>
      </w:r>
      <w:proofErr w:type="spellStart"/>
      <w:r>
        <w:t>servicio</w:t>
      </w:r>
      <w:proofErr w:type="spellEnd"/>
      <w:r>
        <w:t xml:space="preserve"> municipal de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infancia</w:t>
      </w:r>
      <w:proofErr w:type="spellEnd"/>
      <w:r>
        <w:t xml:space="preserve"> a </w:t>
      </w:r>
      <w:proofErr w:type="spellStart"/>
      <w:r>
        <w:t>domicilio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comúnmente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canguros</w:t>
      </w:r>
      <w:proofErr w:type="spellEnd"/>
      <w:r>
        <w:t xml:space="preserve">. </w:t>
      </w:r>
    </w:p>
    <w:p w:rsidR="0091108D" w:rsidRDefault="00C60247">
      <w:pPr>
        <w:spacing w:after="877"/>
        <w:ind w:left="314" w:right="1031"/>
      </w:pPr>
      <w:r>
        <w:t xml:space="preserve">Este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dirigido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con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hasta 12 </w:t>
      </w:r>
      <w:proofErr w:type="spellStart"/>
      <w:r>
        <w:t>años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cargo </w:t>
      </w:r>
      <w:proofErr w:type="spellStart"/>
      <w:r>
        <w:t>residentes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municipio</w:t>
      </w:r>
      <w:proofErr w:type="spellEnd"/>
      <w:r>
        <w:t xml:space="preserve"> de Murcia, </w:t>
      </w:r>
      <w:proofErr w:type="spellStart"/>
      <w:r>
        <w:t>atiende</w:t>
      </w:r>
      <w:proofErr w:type="spellEnd"/>
      <w:r>
        <w:t xml:space="preserve"> con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prioritario</w:t>
      </w:r>
      <w:proofErr w:type="spellEnd"/>
      <w:r>
        <w:t xml:space="preserve"> 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monoparentales</w:t>
      </w:r>
      <w:proofErr w:type="spellEnd"/>
      <w:r>
        <w:t xml:space="preserve"> o </w:t>
      </w:r>
      <w:proofErr w:type="spellStart"/>
      <w:r>
        <w:t>monomarentales</w:t>
      </w:r>
      <w:proofErr w:type="spellEnd"/>
      <w:r>
        <w:t xml:space="preserve">,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desempleo</w:t>
      </w:r>
      <w:proofErr w:type="spellEnd"/>
      <w:r>
        <w:t xml:space="preserve">,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un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renta</w:t>
      </w:r>
      <w:proofErr w:type="spellEnd"/>
      <w:r>
        <w:t xml:space="preserve"> que no </w:t>
      </w:r>
      <w:proofErr w:type="spellStart"/>
      <w:r>
        <w:t>supere</w:t>
      </w:r>
      <w:proofErr w:type="spellEnd"/>
      <w:r>
        <w:t xml:space="preserve"> el IPREM o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>.</w:t>
      </w:r>
    </w:p>
    <w:p w:rsidR="0091108D" w:rsidRDefault="00C60247">
      <w:pPr>
        <w:spacing w:after="677" w:line="239" w:lineRule="auto"/>
        <w:ind w:left="1522" w:right="381" w:firstLine="6121"/>
        <w:jc w:val="left"/>
      </w:pPr>
      <w:proofErr w:type="gramStart"/>
      <w:r>
        <w:rPr>
          <w:rFonts w:ascii="Arial" w:eastAsia="Arial" w:hAnsi="Arial" w:cs="Arial"/>
          <w:sz w:val="20"/>
        </w:rPr>
        <w:t xml:space="preserve">1 </w:t>
      </w:r>
      <w:proofErr w:type="spellStart"/>
      <w:r>
        <w:rPr>
          <w:rFonts w:ascii="Arial" w:eastAsia="Arial" w:hAnsi="Arial" w:cs="Arial"/>
          <w:sz w:val="20"/>
        </w:rPr>
        <w:t>Excma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Sra. </w:t>
      </w:r>
      <w:proofErr w:type="spellStart"/>
      <w:r>
        <w:rPr>
          <w:rFonts w:ascii="Arial" w:eastAsia="Arial" w:hAnsi="Arial" w:cs="Arial"/>
          <w:sz w:val="20"/>
        </w:rPr>
        <w:t>Alcaldesa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del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Cartagena</w:t>
      </w:r>
    </w:p>
    <w:p w:rsidR="0091108D" w:rsidRDefault="000553C8">
      <w:pPr>
        <w:tabs>
          <w:tab w:val="right" w:pos="8798"/>
        </w:tabs>
        <w:spacing w:after="259" w:line="308" w:lineRule="auto"/>
        <w:ind w:left="-15" w:right="0" w:firstLine="0"/>
        <w:jc w:val="left"/>
      </w:pPr>
      <w:hyperlink r:id="rId6">
        <w:r w:rsidR="00C60247">
          <w:rPr>
            <w:rFonts w:ascii="Arial" w:eastAsia="Arial" w:hAnsi="Arial" w:cs="Arial"/>
            <w:color w:val="17365D"/>
            <w:sz w:val="14"/>
          </w:rPr>
          <w:t>AYUNTAMIENTO DE CARTAGENA</w:t>
        </w:r>
      </w:hyperlink>
      <w:r w:rsidR="00C60247">
        <w:rPr>
          <w:rFonts w:ascii="Arial" w:eastAsia="Arial" w:hAnsi="Arial" w:cs="Arial"/>
          <w:color w:val="17365D"/>
          <w:sz w:val="14"/>
        </w:rPr>
        <w:tab/>
      </w:r>
      <w:hyperlink r:id="rId7"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Código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 xml:space="preserve"> </w:t>
        </w:r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Seguro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 xml:space="preserve"> de </w:t>
        </w:r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Verificación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>: H2AA KXAM YLN9 DT2P PE4Z</w:t>
        </w:r>
      </w:hyperlink>
    </w:p>
    <w:p w:rsidR="0091108D" w:rsidRDefault="000553C8">
      <w:pPr>
        <w:spacing w:after="197" w:line="259" w:lineRule="auto"/>
        <w:ind w:left="-5" w:right="0"/>
        <w:jc w:val="left"/>
      </w:pPr>
      <w:hyperlink r:id="rId8"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2023-04-22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Moción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Servicio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Municipal de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Atención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a la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Infancia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en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domicilio</w:t>
        </w:r>
        <w:proofErr w:type="spellEnd"/>
      </w:hyperlink>
    </w:p>
    <w:p w:rsidR="0091108D" w:rsidRDefault="000553C8">
      <w:pPr>
        <w:tabs>
          <w:tab w:val="right" w:pos="8798"/>
        </w:tabs>
        <w:spacing w:after="270" w:line="259" w:lineRule="auto"/>
        <w:ind w:left="-15" w:right="-15" w:firstLine="0"/>
        <w:jc w:val="left"/>
      </w:pPr>
      <w:hyperlink r:id="rId9">
        <w:r w:rsidR="00C60247">
          <w:rPr>
            <w:rFonts w:ascii="Arial" w:eastAsia="Arial" w:hAnsi="Arial" w:cs="Arial"/>
            <w:color w:val="17365D"/>
            <w:sz w:val="12"/>
          </w:rPr>
          <w:t>La comprobación de la autenticidad de este documento y otra información está disponible en https://cartagena.sedipualba.es/</w:t>
        </w:r>
      </w:hyperlink>
      <w:r w:rsidR="00C60247">
        <w:rPr>
          <w:rFonts w:ascii="Arial" w:eastAsia="Arial" w:hAnsi="Arial" w:cs="Arial"/>
          <w:color w:val="17365D"/>
          <w:sz w:val="12"/>
        </w:rPr>
        <w:tab/>
      </w:r>
      <w:hyperlink r:id="rId10">
        <w:proofErr w:type="spellStart"/>
        <w:r w:rsidR="00C60247">
          <w:rPr>
            <w:rFonts w:ascii="Tahoma" w:eastAsia="Tahoma" w:hAnsi="Tahoma" w:cs="Tahoma"/>
            <w:color w:val="17365D"/>
            <w:sz w:val="12"/>
          </w:rPr>
          <w:t>Pág</w:t>
        </w:r>
        <w:proofErr w:type="spellEnd"/>
        <w:r w:rsidR="00C60247">
          <w:rPr>
            <w:rFonts w:ascii="Tahoma" w:eastAsia="Tahoma" w:hAnsi="Tahoma" w:cs="Tahoma"/>
            <w:color w:val="17365D"/>
            <w:sz w:val="12"/>
          </w:rPr>
          <w:t>. 1 de 2</w:t>
        </w:r>
      </w:hyperlink>
    </w:p>
    <w:p w:rsidR="0091108D" w:rsidRDefault="00C60247">
      <w:pPr>
        <w:ind w:left="314" w:right="1031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-1326946</wp:posOffset>
            </wp:positionH>
            <wp:positionV relativeFrom="paragraph">
              <wp:posOffset>-994800</wp:posOffset>
            </wp:positionV>
            <wp:extent cx="6915913" cy="10162032"/>
            <wp:effectExtent l="0" t="0" r="0" b="0"/>
            <wp:wrapSquare wrapText="bothSides"/>
            <wp:docPr id="4525" name="Picture 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" name="Picture 4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Desde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municipal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que </w:t>
      </w:r>
      <w:proofErr w:type="spellStart"/>
      <w:r>
        <w:t>supone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paso</w:t>
      </w:r>
      <w:proofErr w:type="spellEnd"/>
      <w:r>
        <w:t xml:space="preserve"> </w:t>
      </w:r>
      <w:proofErr w:type="spellStart"/>
      <w:r>
        <w:lastRenderedPageBreak/>
        <w:t>adelante</w:t>
      </w:r>
      <w:proofErr w:type="spellEnd"/>
      <w:r>
        <w:t xml:space="preserve"> para </w:t>
      </w:r>
      <w:proofErr w:type="spellStart"/>
      <w:r>
        <w:t>derribar</w:t>
      </w:r>
      <w:proofErr w:type="spellEnd"/>
      <w:r>
        <w:t xml:space="preserve"> las </w:t>
      </w:r>
      <w:proofErr w:type="spellStart"/>
      <w:r>
        <w:t>barreras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actualidad</w:t>
      </w:r>
      <w:proofErr w:type="spellEnd"/>
      <w:r>
        <w:t xml:space="preserve"> </w:t>
      </w:r>
      <w:proofErr w:type="spellStart"/>
      <w:r>
        <w:t>conlleva</w:t>
      </w:r>
      <w:proofErr w:type="spellEnd"/>
      <w:r>
        <w:t xml:space="preserve"> la </w:t>
      </w:r>
      <w:proofErr w:type="spellStart"/>
      <w:r>
        <w:t>conciliación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personal, familiar y </w:t>
      </w:r>
      <w:proofErr w:type="spellStart"/>
      <w:r>
        <w:t>laboral</w:t>
      </w:r>
      <w:proofErr w:type="spellEnd"/>
      <w:r>
        <w:t>.</w:t>
      </w:r>
    </w:p>
    <w:p w:rsidR="0091108D" w:rsidRDefault="00C60247">
      <w:pPr>
        <w:spacing w:after="177"/>
        <w:ind w:left="314" w:right="1031"/>
      </w:pP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, la </w:t>
      </w:r>
      <w:proofErr w:type="spellStart"/>
      <w:r>
        <w:t>concejal</w:t>
      </w:r>
      <w:proofErr w:type="spellEnd"/>
      <w:r>
        <w:t xml:space="preserve"> que </w:t>
      </w:r>
      <w:proofErr w:type="spellStart"/>
      <w:r>
        <w:t>suscribe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al </w:t>
      </w:r>
      <w:proofErr w:type="spellStart"/>
      <w:r>
        <w:t>pleno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debate y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procede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r>
        <w:rPr>
          <w:b/>
        </w:rPr>
        <w:t>MOCIÓN</w:t>
      </w:r>
      <w:r>
        <w:t>:</w:t>
      </w:r>
    </w:p>
    <w:p w:rsidR="0091108D" w:rsidRDefault="00C60247">
      <w:pPr>
        <w:spacing w:after="644"/>
        <w:ind w:left="817" w:right="1031"/>
      </w:pPr>
      <w:r>
        <w:t xml:space="preserve">- El </w:t>
      </w:r>
      <w:proofErr w:type="spellStart"/>
      <w:r>
        <w:t>pleno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proofErr w:type="spellStart"/>
      <w:r>
        <w:t>insta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local a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municipal de </w:t>
      </w:r>
      <w:proofErr w:type="spellStart"/>
      <w:r>
        <w:t>Canguros</w:t>
      </w:r>
      <w:proofErr w:type="spellEnd"/>
      <w:r>
        <w:t xml:space="preserve"> a </w:t>
      </w:r>
      <w:proofErr w:type="spellStart"/>
      <w:r>
        <w:t>domicilio</w:t>
      </w:r>
      <w:proofErr w:type="spellEnd"/>
      <w:r>
        <w:t>.</w:t>
      </w:r>
    </w:p>
    <w:p w:rsidR="0091108D" w:rsidRDefault="00C60247">
      <w:pPr>
        <w:spacing w:after="467" w:line="265" w:lineRule="auto"/>
        <w:ind w:left="10" w:right="226"/>
        <w:jc w:val="center"/>
      </w:pPr>
      <w:proofErr w:type="spellStart"/>
      <w:proofErr w:type="gramStart"/>
      <w:r>
        <w:t>En</w:t>
      </w:r>
      <w:proofErr w:type="spellEnd"/>
      <w:r>
        <w:t xml:space="preserve"> Cartagena, a 22 de </w:t>
      </w:r>
      <w:proofErr w:type="spellStart"/>
      <w:r>
        <w:t>abril</w:t>
      </w:r>
      <w:proofErr w:type="spellEnd"/>
      <w:r>
        <w:t xml:space="preserve"> de 2023.</w:t>
      </w:r>
      <w:proofErr w:type="gramEnd"/>
    </w:p>
    <w:p w:rsidR="0091108D" w:rsidRDefault="00C60247">
      <w:pPr>
        <w:spacing w:after="0" w:line="265" w:lineRule="auto"/>
        <w:ind w:left="10" w:right="724"/>
        <w:jc w:val="center"/>
      </w:pPr>
      <w:r>
        <w:t xml:space="preserve">Aroha </w:t>
      </w:r>
      <w:proofErr w:type="spellStart"/>
      <w:r>
        <w:t>Nicolás</w:t>
      </w:r>
      <w:proofErr w:type="spellEnd"/>
      <w:r>
        <w:t xml:space="preserve"> </w:t>
      </w:r>
      <w:proofErr w:type="spellStart"/>
      <w:r>
        <w:t>García</w:t>
      </w:r>
      <w:proofErr w:type="spellEnd"/>
    </w:p>
    <w:p w:rsidR="0091108D" w:rsidRDefault="00C60247">
      <w:pPr>
        <w:spacing w:after="7862" w:line="265" w:lineRule="auto"/>
        <w:ind w:left="10" w:right="726"/>
        <w:jc w:val="center"/>
      </w:pPr>
      <w:proofErr w:type="spellStart"/>
      <w:r>
        <w:t>Concejala</w:t>
      </w:r>
      <w:proofErr w:type="spellEnd"/>
    </w:p>
    <w:p w:rsidR="0091108D" w:rsidRDefault="00C60247">
      <w:pPr>
        <w:spacing w:after="677" w:line="239" w:lineRule="auto"/>
        <w:ind w:left="1522" w:right="381" w:firstLine="6121"/>
        <w:jc w:val="left"/>
      </w:pPr>
      <w:proofErr w:type="gramStart"/>
      <w:r>
        <w:rPr>
          <w:rFonts w:ascii="Arial" w:eastAsia="Arial" w:hAnsi="Arial" w:cs="Arial"/>
          <w:sz w:val="20"/>
        </w:rPr>
        <w:t xml:space="preserve">2 </w:t>
      </w:r>
      <w:proofErr w:type="spellStart"/>
      <w:r>
        <w:rPr>
          <w:rFonts w:ascii="Arial" w:eastAsia="Arial" w:hAnsi="Arial" w:cs="Arial"/>
          <w:sz w:val="20"/>
        </w:rPr>
        <w:t>Excma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Sra. </w:t>
      </w:r>
      <w:proofErr w:type="spellStart"/>
      <w:r>
        <w:rPr>
          <w:rFonts w:ascii="Arial" w:eastAsia="Arial" w:hAnsi="Arial" w:cs="Arial"/>
          <w:sz w:val="20"/>
        </w:rPr>
        <w:t>Alcaldesa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del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Cartagena</w:t>
      </w:r>
    </w:p>
    <w:p w:rsidR="0091108D" w:rsidRDefault="000553C8">
      <w:pPr>
        <w:tabs>
          <w:tab w:val="right" w:pos="8798"/>
        </w:tabs>
        <w:spacing w:after="259" w:line="308" w:lineRule="auto"/>
        <w:ind w:left="-15" w:right="0" w:firstLine="0"/>
        <w:jc w:val="left"/>
      </w:pPr>
      <w:hyperlink r:id="rId11">
        <w:r w:rsidR="00C60247">
          <w:rPr>
            <w:rFonts w:ascii="Arial" w:eastAsia="Arial" w:hAnsi="Arial" w:cs="Arial"/>
            <w:color w:val="17365D"/>
            <w:sz w:val="14"/>
          </w:rPr>
          <w:t>AYUNTAMIENTO DE CARTAGENA</w:t>
        </w:r>
      </w:hyperlink>
      <w:r w:rsidR="00C60247">
        <w:rPr>
          <w:rFonts w:ascii="Arial" w:eastAsia="Arial" w:hAnsi="Arial" w:cs="Arial"/>
          <w:color w:val="17365D"/>
          <w:sz w:val="14"/>
        </w:rPr>
        <w:tab/>
      </w:r>
      <w:hyperlink r:id="rId12"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Código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 xml:space="preserve"> </w:t>
        </w:r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Seguro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 xml:space="preserve"> de </w:t>
        </w:r>
        <w:proofErr w:type="spellStart"/>
        <w:r w:rsidR="00C60247">
          <w:rPr>
            <w:rFonts w:ascii="Arial" w:eastAsia="Arial" w:hAnsi="Arial" w:cs="Arial"/>
            <w:b/>
            <w:color w:val="17365D"/>
            <w:sz w:val="14"/>
          </w:rPr>
          <w:t>Verificación</w:t>
        </w:r>
        <w:proofErr w:type="spellEnd"/>
        <w:r w:rsidR="00C60247">
          <w:rPr>
            <w:rFonts w:ascii="Arial" w:eastAsia="Arial" w:hAnsi="Arial" w:cs="Arial"/>
            <w:b/>
            <w:color w:val="17365D"/>
            <w:sz w:val="14"/>
          </w:rPr>
          <w:t>: H2AA KXAM YLN9 DT2P PE4Z</w:t>
        </w:r>
      </w:hyperlink>
    </w:p>
    <w:p w:rsidR="0091108D" w:rsidRDefault="000553C8">
      <w:pPr>
        <w:spacing w:after="197" w:line="259" w:lineRule="auto"/>
        <w:ind w:left="-5" w:right="0"/>
        <w:jc w:val="left"/>
      </w:pPr>
      <w:hyperlink r:id="rId13"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2023-04-22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Moción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Servicio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Municipal de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Atención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a la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Infancia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en</w:t>
        </w:r>
        <w:proofErr w:type="spellEnd"/>
        <w:r w:rsidR="00C60247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C60247">
          <w:rPr>
            <w:rFonts w:ascii="Tahoma" w:eastAsia="Tahoma" w:hAnsi="Tahoma" w:cs="Tahoma"/>
            <w:b/>
            <w:color w:val="17365D"/>
            <w:sz w:val="16"/>
          </w:rPr>
          <w:t>domicilio</w:t>
        </w:r>
        <w:proofErr w:type="spellEnd"/>
      </w:hyperlink>
    </w:p>
    <w:p w:rsidR="0091108D" w:rsidRDefault="000553C8">
      <w:pPr>
        <w:tabs>
          <w:tab w:val="right" w:pos="8798"/>
        </w:tabs>
        <w:spacing w:after="270" w:line="259" w:lineRule="auto"/>
        <w:ind w:left="-15" w:right="-15" w:firstLine="0"/>
        <w:jc w:val="left"/>
      </w:pPr>
      <w:hyperlink r:id="rId14">
        <w:r w:rsidR="00C60247">
          <w:rPr>
            <w:rFonts w:ascii="Arial" w:eastAsia="Arial" w:hAnsi="Arial" w:cs="Arial"/>
            <w:color w:val="17365D"/>
            <w:sz w:val="12"/>
          </w:rPr>
          <w:t>La comprobación de la autenticidad de este documento y otra información está disponible en https://cartagena.sedipualba.es/</w:t>
        </w:r>
      </w:hyperlink>
      <w:r w:rsidR="00C60247">
        <w:rPr>
          <w:rFonts w:ascii="Arial" w:eastAsia="Arial" w:hAnsi="Arial" w:cs="Arial"/>
          <w:color w:val="17365D"/>
          <w:sz w:val="12"/>
        </w:rPr>
        <w:tab/>
      </w:r>
      <w:hyperlink r:id="rId15">
        <w:proofErr w:type="spellStart"/>
        <w:r w:rsidR="00C60247">
          <w:rPr>
            <w:rFonts w:ascii="Tahoma" w:eastAsia="Tahoma" w:hAnsi="Tahoma" w:cs="Tahoma"/>
            <w:color w:val="17365D"/>
            <w:sz w:val="12"/>
          </w:rPr>
          <w:t>Pág</w:t>
        </w:r>
        <w:proofErr w:type="spellEnd"/>
        <w:r w:rsidR="00C60247">
          <w:rPr>
            <w:rFonts w:ascii="Tahoma" w:eastAsia="Tahoma" w:hAnsi="Tahoma" w:cs="Tahoma"/>
            <w:color w:val="17365D"/>
            <w:sz w:val="12"/>
          </w:rPr>
          <w:t>. 2 de 2</w:t>
        </w:r>
      </w:hyperlink>
    </w:p>
    <w:sectPr w:rsidR="0091108D">
      <w:pgSz w:w="11900" w:h="16840"/>
      <w:pgMar w:top="1946" w:right="454" w:bottom="540" w:left="2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D"/>
    <w:rsid w:val="000553C8"/>
    <w:rsid w:val="0091108D"/>
    <w:rsid w:val="00C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79" w:lineRule="auto"/>
      <w:ind w:left="329" w:right="3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79" w:lineRule="auto"/>
      <w:ind w:left="329" w:right="3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gena.sedipualba.es/firma/infocsv.aspx?csv=H2AAKXAMYLN9DT2PPE4Z" TargetMode="External"/><Relationship Id="rId13" Type="http://schemas.openxmlformats.org/officeDocument/2006/relationships/hyperlink" Target="https://cartagena.sedipualba.es/firma/infocsv.aspx?csv=H2AAKXAMYLN9DT2PPE4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tagena.sedipualba.es/firma/infocsv.aspx?csv=H2AAKXAMYLN9DT2PPE4Z" TargetMode="External"/><Relationship Id="rId12" Type="http://schemas.openxmlformats.org/officeDocument/2006/relationships/hyperlink" Target="https://cartagena.sedipualba.es/firma/infocsv.aspx?csv=H2AAKXAMYLN9DT2PPE4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rtagena.sedipualba.es/firma/infocsv.aspx?csv=H2AAKXAMYLN9DT2PPE4Z" TargetMode="External"/><Relationship Id="rId11" Type="http://schemas.openxmlformats.org/officeDocument/2006/relationships/hyperlink" Target="https://cartagena.sedipualba.es/firma/infocsv.aspx?csv=H2AAKXAMYLN9DT2PPE4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rtagena.sedipualba.es/firma/infocsv.aspx?csv=H2AAKXAMYLN9DT2PPE4Z" TargetMode="External"/><Relationship Id="rId10" Type="http://schemas.openxmlformats.org/officeDocument/2006/relationships/hyperlink" Target="https://cartagena.sedipualba.es/firma/infocsv.aspx?csv=H2AAKXAMYLN9DT2PPE4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tagena.sedipualba.es/firma/infocsv.aspx?csv=H2AAKXAMYLN9DT2PPE4Z" TargetMode="External"/><Relationship Id="rId14" Type="http://schemas.openxmlformats.org/officeDocument/2006/relationships/hyperlink" Target="https://cartagena.sedipualba.es/firma/infocsv.aspx?csv=H2AAKXAMYLN9DT2PPE4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2023-04-22 Moción Servicio Municipal de Atención a la Infancia en domicilio</vt:lpstr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2023-04-22 Moción Servicio Municipal de Atención a la Infancia en domicilio</dc:title>
  <dc:subject>CSV=H2AAKXAMYLN9DT2PPE4Z</dc:subject>
  <dc:creator>Documento bajo custodia en Sede Electrónica AYUNTAMIENTO DE CARTAGENA</dc:creator>
  <cp:lastModifiedBy>CRISTINA MORENO ENCABO</cp:lastModifiedBy>
  <cp:revision>2</cp:revision>
  <dcterms:created xsi:type="dcterms:W3CDTF">2023-04-25T07:25:00Z</dcterms:created>
  <dcterms:modified xsi:type="dcterms:W3CDTF">2023-04-25T07:25:00Z</dcterms:modified>
</cp:coreProperties>
</file>