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Heading1"/>
        <w:spacing w:before="100"/>
        <w:ind w:left="856"/>
      </w:pPr>
      <w:bookmarkStart w:name="SRA. ALCALDESA-PRESIDENTE DEL AYUNTAMIEN" w:id="1"/>
      <w:bookmarkEnd w:id="1"/>
      <w:r>
        <w:rPr>
          <w:b w:val="0"/>
        </w:rPr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ALCALDESA-PRESIDENTE</w:t>
      </w:r>
      <w:r>
        <w:rPr>
          <w:color w:val="000009"/>
          <w:spacing w:val="-6"/>
        </w:rPr>
        <w:t> </w:t>
      </w:r>
      <w:r>
        <w:rPr>
          <w:color w:val="000009"/>
        </w:rPr>
        <w:t>DEL</w:t>
      </w:r>
      <w:r>
        <w:rPr>
          <w:color w:val="000009"/>
          <w:spacing w:val="-4"/>
        </w:rPr>
        <w:t> </w:t>
      </w:r>
      <w:r>
        <w:rPr>
          <w:color w:val="000009"/>
        </w:rPr>
        <w:t>AYUNTAMIENTO</w:t>
      </w:r>
      <w:r>
        <w:rPr>
          <w:color w:val="000009"/>
          <w:spacing w:val="-4"/>
        </w:rPr>
        <w:t> </w:t>
      </w:r>
      <w:r>
        <w:rPr>
          <w:color w:val="000009"/>
        </w:rPr>
        <w:t>DE</w:t>
      </w:r>
      <w:r>
        <w:rPr>
          <w:color w:val="000009"/>
          <w:spacing w:val="-5"/>
        </w:rPr>
        <w:t> </w:t>
      </w:r>
      <w:r>
        <w:rPr>
          <w:color w:val="000009"/>
        </w:rPr>
        <w:t>CARTAGENA</w:t>
      </w:r>
    </w:p>
    <w:p>
      <w:pPr>
        <w:pStyle w:val="BodyText"/>
        <w:spacing w:line="276" w:lineRule="auto" w:before="134"/>
        <w:ind w:left="115" w:right="218"/>
        <w:jc w:val="both"/>
      </w:pPr>
      <w:bookmarkStart w:name="EL GRUPO MUNICIPAL VOX, a través de su P" w:id="2"/>
      <w:bookmarkEnd w:id="2"/>
      <w:r>
        <w:rPr/>
      </w:r>
      <w:r>
        <w:rPr>
          <w:b/>
          <w:color w:val="000009"/>
        </w:rPr>
        <w:t>EL</w:t>
      </w:r>
      <w:r>
        <w:rPr>
          <w:b/>
          <w:color w:val="000009"/>
          <w:spacing w:val="-4"/>
        </w:rPr>
        <w:t> </w:t>
      </w:r>
      <w:r>
        <w:rPr>
          <w:b/>
          <w:color w:val="000009"/>
        </w:rPr>
        <w:t>GRUPO</w:t>
      </w:r>
      <w:r>
        <w:rPr>
          <w:b/>
          <w:color w:val="000009"/>
          <w:spacing w:val="-7"/>
        </w:rPr>
        <w:t> </w:t>
      </w:r>
      <w:r>
        <w:rPr>
          <w:b/>
          <w:color w:val="000009"/>
        </w:rPr>
        <w:t>MUNICIPAL</w:t>
      </w:r>
      <w:r>
        <w:rPr>
          <w:b/>
          <w:color w:val="000009"/>
          <w:spacing w:val="-3"/>
        </w:rPr>
        <w:t> </w:t>
      </w:r>
      <w:r>
        <w:rPr>
          <w:b/>
          <w:color w:val="000009"/>
        </w:rPr>
        <w:t>VOX</w:t>
      </w:r>
      <w:r>
        <w:rPr>
          <w:color w:val="000009"/>
        </w:rPr>
        <w:t>,</w:t>
      </w:r>
      <w:r>
        <w:rPr>
          <w:color w:val="000009"/>
          <w:spacing w:val="-1"/>
        </w:rPr>
        <w:t> </w:t>
      </w:r>
      <w:r>
        <w:rPr>
          <w:color w:val="000009"/>
        </w:rPr>
        <w:t>a</w:t>
      </w:r>
      <w:r>
        <w:rPr>
          <w:color w:val="000009"/>
          <w:spacing w:val="-8"/>
        </w:rPr>
        <w:t> </w:t>
      </w:r>
      <w:r>
        <w:rPr>
          <w:color w:val="000009"/>
        </w:rPr>
        <w:t>través de</w:t>
      </w:r>
      <w:r>
        <w:rPr>
          <w:color w:val="000009"/>
          <w:spacing w:val="-8"/>
        </w:rPr>
        <w:t> </w:t>
      </w:r>
      <w:r>
        <w:rPr>
          <w:color w:val="000009"/>
        </w:rPr>
        <w:t>su</w:t>
      </w:r>
      <w:r>
        <w:rPr>
          <w:color w:val="000009"/>
          <w:spacing w:val="-3"/>
        </w:rPr>
        <w:t> </w:t>
      </w:r>
      <w:r>
        <w:rPr>
          <w:color w:val="000009"/>
        </w:rPr>
        <w:t>Portavoz,</w:t>
      </w:r>
      <w:r>
        <w:rPr>
          <w:color w:val="000009"/>
          <w:spacing w:val="-6"/>
        </w:rPr>
        <w:t> </w:t>
      </w:r>
      <w:r>
        <w:rPr>
          <w:color w:val="000009"/>
        </w:rPr>
        <w:t>D.</w:t>
      </w:r>
      <w:r>
        <w:rPr>
          <w:color w:val="000009"/>
          <w:spacing w:val="-5"/>
        </w:rPr>
        <w:t> </w:t>
      </w:r>
      <w:r>
        <w:rPr>
          <w:color w:val="000009"/>
        </w:rPr>
        <w:t>Diego</w:t>
      </w:r>
      <w:r>
        <w:rPr>
          <w:color w:val="000009"/>
          <w:spacing w:val="-3"/>
        </w:rPr>
        <w:t> </w:t>
      </w:r>
      <w:r>
        <w:rPr>
          <w:color w:val="000009"/>
        </w:rPr>
        <w:t>José</w:t>
      </w:r>
      <w:r>
        <w:rPr>
          <w:color w:val="000009"/>
          <w:spacing w:val="-4"/>
        </w:rPr>
        <w:t> </w:t>
      </w:r>
      <w:r>
        <w:rPr>
          <w:color w:val="000009"/>
        </w:rPr>
        <w:t>Salinas</w:t>
      </w:r>
      <w:r>
        <w:rPr>
          <w:color w:val="000009"/>
          <w:spacing w:val="1"/>
        </w:rPr>
        <w:t> </w:t>
      </w:r>
      <w:r>
        <w:rPr>
          <w:color w:val="000009"/>
        </w:rPr>
        <w:t>Hernández,</w:t>
      </w:r>
      <w:r>
        <w:rPr>
          <w:color w:val="000009"/>
          <w:spacing w:val="-6"/>
        </w:rPr>
        <w:t> </w:t>
      </w:r>
      <w:r>
        <w:rPr>
          <w:color w:val="000009"/>
        </w:rPr>
        <w:t>y</w:t>
      </w:r>
      <w:r>
        <w:rPr>
          <w:color w:val="000009"/>
          <w:spacing w:val="-50"/>
        </w:rPr>
        <w:t> </w:t>
      </w:r>
      <w:r>
        <w:rPr>
          <w:color w:val="000009"/>
        </w:rPr>
        <w:t>de los Concejales D. Gonzalo Manuel López Pretel, Dña. Beatriz Sánchez del Álamo y D.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Diego</w:t>
      </w:r>
      <w:r>
        <w:rPr>
          <w:color w:val="000009"/>
          <w:spacing w:val="-6"/>
        </w:rPr>
        <w:t> </w:t>
      </w:r>
      <w:r>
        <w:rPr>
          <w:color w:val="000009"/>
          <w:spacing w:val="-1"/>
        </w:rPr>
        <w:t>Lorente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Balibrea,</w:t>
      </w:r>
      <w:r>
        <w:rPr>
          <w:color w:val="000009"/>
          <w:spacing w:val="-8"/>
        </w:rPr>
        <w:t> </w:t>
      </w:r>
      <w:r>
        <w:rPr>
          <w:color w:val="000009"/>
          <w:spacing w:val="-1"/>
        </w:rPr>
        <w:t>de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conformidad</w:t>
      </w:r>
      <w:r>
        <w:rPr>
          <w:color w:val="000009"/>
          <w:spacing w:val="-12"/>
        </w:rPr>
        <w:t> </w:t>
      </w:r>
      <w:r>
        <w:rPr>
          <w:color w:val="000009"/>
          <w:spacing w:val="-1"/>
        </w:rPr>
        <w:t>con</w:t>
      </w:r>
      <w:r>
        <w:rPr>
          <w:color w:val="000009"/>
          <w:spacing w:val="-12"/>
        </w:rPr>
        <w:t> </w:t>
      </w:r>
      <w:r>
        <w:rPr>
          <w:color w:val="000009"/>
          <w:spacing w:val="-1"/>
        </w:rPr>
        <w:t>lo</w:t>
      </w:r>
      <w:r>
        <w:rPr>
          <w:color w:val="000009"/>
          <w:spacing w:val="-10"/>
        </w:rPr>
        <w:t> </w:t>
      </w:r>
      <w:r>
        <w:rPr>
          <w:color w:val="000009"/>
          <w:spacing w:val="-1"/>
        </w:rPr>
        <w:t>dispuesto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por</w:t>
      </w:r>
      <w:r>
        <w:rPr>
          <w:color w:val="000009"/>
          <w:spacing w:val="-8"/>
        </w:rPr>
        <w:t> </w:t>
      </w:r>
      <w:r>
        <w:rPr>
          <w:color w:val="000009"/>
        </w:rPr>
        <w:t>el</w:t>
      </w:r>
      <w:r>
        <w:rPr>
          <w:color w:val="000009"/>
          <w:spacing w:val="-9"/>
        </w:rPr>
        <w:t> </w:t>
      </w:r>
      <w:r>
        <w:rPr>
          <w:color w:val="000009"/>
        </w:rPr>
        <w:t>art.58.1.A</w:t>
      </w:r>
      <w:r>
        <w:rPr>
          <w:color w:val="000009"/>
          <w:spacing w:val="-13"/>
        </w:rPr>
        <w:t> </w:t>
      </w:r>
      <w:r>
        <w:rPr>
          <w:color w:val="000009"/>
        </w:rPr>
        <w:t>del</w:t>
      </w:r>
      <w:r>
        <w:rPr>
          <w:color w:val="000009"/>
          <w:spacing w:val="-14"/>
        </w:rPr>
        <w:t> </w:t>
      </w:r>
      <w:r>
        <w:rPr>
          <w:color w:val="000009"/>
        </w:rPr>
        <w:t>Reglamento</w:t>
      </w:r>
      <w:r>
        <w:rPr>
          <w:color w:val="000009"/>
          <w:spacing w:val="1"/>
        </w:rPr>
        <w:t> </w:t>
      </w:r>
      <w:r>
        <w:rPr>
          <w:color w:val="000009"/>
        </w:rPr>
        <w:t>de Organización, Funcionamiento y Régimen Jurídico de los Entes Locales, propone para</w:t>
      </w:r>
      <w:r>
        <w:rPr>
          <w:color w:val="000009"/>
          <w:spacing w:val="-50"/>
        </w:rPr>
        <w:t> </w:t>
      </w:r>
      <w:r>
        <w:rPr>
          <w:color w:val="000009"/>
        </w:rPr>
        <w:t>su</w:t>
      </w:r>
      <w:r>
        <w:rPr>
          <w:color w:val="000009"/>
          <w:spacing w:val="1"/>
        </w:rPr>
        <w:t> </w:t>
      </w:r>
      <w:r>
        <w:rPr>
          <w:color w:val="000009"/>
        </w:rPr>
        <w:t>inclusión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Orden</w:t>
      </w:r>
      <w:r>
        <w:rPr>
          <w:color w:val="000009"/>
          <w:spacing w:val="1"/>
        </w:rPr>
        <w:t> </w:t>
      </w:r>
      <w:r>
        <w:rPr>
          <w:color w:val="000009"/>
        </w:rPr>
        <w:t>del día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próximo</w:t>
      </w:r>
      <w:r>
        <w:rPr>
          <w:color w:val="000009"/>
          <w:spacing w:val="1"/>
        </w:rPr>
        <w:t> </w:t>
      </w:r>
      <w:r>
        <w:rPr>
          <w:color w:val="000009"/>
        </w:rPr>
        <w:t>Pleno</w:t>
      </w:r>
      <w:r>
        <w:rPr>
          <w:color w:val="000009"/>
          <w:spacing w:val="1"/>
        </w:rPr>
        <w:t> </w:t>
      </w:r>
      <w:r>
        <w:rPr>
          <w:color w:val="000009"/>
        </w:rPr>
        <w:t>Ordinario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celebrar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día</w:t>
      </w:r>
      <w:r>
        <w:rPr>
          <w:color w:val="000009"/>
          <w:spacing w:val="1"/>
        </w:rPr>
        <w:t> </w:t>
      </w:r>
      <w:r>
        <w:rPr>
          <w:color w:val="000009"/>
        </w:rPr>
        <w:t>28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septiembre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2023,</w:t>
      </w:r>
      <w:r>
        <w:rPr>
          <w:color w:val="000009"/>
          <w:spacing w:val="-3"/>
        </w:rPr>
        <w:t> </w:t>
      </w:r>
      <w:r>
        <w:rPr>
          <w:color w:val="000009"/>
        </w:rPr>
        <w:t>la</w:t>
      </w:r>
      <w:r>
        <w:rPr>
          <w:color w:val="000009"/>
          <w:spacing w:val="-1"/>
        </w:rPr>
        <w:t> </w:t>
      </w:r>
      <w:r>
        <w:rPr>
          <w:color w:val="000009"/>
        </w:rPr>
        <w:t>siguiente</w:t>
      </w:r>
      <w:r>
        <w:rPr>
          <w:color w:val="000009"/>
          <w:spacing w:val="-1"/>
        </w:rPr>
        <w:t> </w:t>
      </w:r>
      <w:r>
        <w:rPr>
          <w:color w:val="000009"/>
        </w:rPr>
        <w:t>pregunta:</w:t>
      </w:r>
    </w:p>
    <w:p>
      <w:pPr>
        <w:pStyle w:val="BodyText"/>
        <w:rPr>
          <w:sz w:val="28"/>
        </w:rPr>
      </w:pPr>
    </w:p>
    <w:p>
      <w:pPr>
        <w:pStyle w:val="Heading1"/>
        <w:spacing w:before="186"/>
        <w:ind w:left="1051" w:right="1159"/>
        <w:jc w:val="center"/>
      </w:pPr>
      <w:bookmarkStart w:name="&quot;IMPLANTACIÓN DE ZONA DE BAJAS EMISIONES" w:id="3"/>
      <w:bookmarkEnd w:id="3"/>
      <w:r>
        <w:rPr>
          <w:b w:val="0"/>
        </w:rPr>
      </w:r>
      <w:r>
        <w:rPr>
          <w:color w:val="000009"/>
        </w:rPr>
        <w:t>"</w:t>
      </w:r>
      <w:r>
        <w:rPr/>
        <w:t>IMPLANTACIÓN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ZONA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BAJAS</w:t>
      </w:r>
      <w:r>
        <w:rPr>
          <w:spacing w:val="-2"/>
        </w:rPr>
        <w:t> </w:t>
      </w:r>
      <w:r>
        <w:rPr/>
        <w:t>EMISIONES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CARTAGENA”</w:t>
      </w: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115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Exposición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Motivos:</w:t>
      </w:r>
    </w:p>
    <w:p>
      <w:pPr>
        <w:pStyle w:val="BodyText"/>
        <w:spacing w:line="276" w:lineRule="auto" w:before="99"/>
        <w:ind w:left="115" w:right="222"/>
        <w:jc w:val="both"/>
      </w:pPr>
      <w:bookmarkStart w:name="La Ley del Cambio Climático y Transición" w:id="4"/>
      <w:bookmarkEnd w:id="4"/>
      <w:r>
        <w:rPr/>
      </w:r>
      <w:r>
        <w:rPr/>
        <w:t>La Ley del Cambio Climático y Transición Energética aprobada en la anterior legislatura</w:t>
      </w:r>
      <w:r>
        <w:rPr>
          <w:spacing w:val="1"/>
        </w:rPr>
        <w:t> </w:t>
      </w:r>
      <w:r>
        <w:rPr/>
        <w:t>por el Gobierno de España obligaba a todas las ciudades y municipios de España que</w:t>
      </w:r>
      <w:r>
        <w:rPr>
          <w:spacing w:val="1"/>
        </w:rPr>
        <w:t> </w:t>
      </w:r>
      <w:r>
        <w:rPr/>
        <w:t>superen los 50.000 habitantes a establecer una Zona de Bajas Emisiones (ZBE) antes de</w:t>
      </w:r>
      <w:r>
        <w:rPr>
          <w:spacing w:val="1"/>
        </w:rPr>
        <w:t> </w:t>
      </w:r>
      <w:r>
        <w:rPr/>
        <w:t>2023.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estas</w:t>
      </w:r>
      <w:r>
        <w:rPr>
          <w:spacing w:val="-6"/>
        </w:rPr>
        <w:t> </w:t>
      </w:r>
      <w:r>
        <w:rPr/>
        <w:t>zonas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aplican</w:t>
      </w:r>
      <w:r>
        <w:rPr>
          <w:spacing w:val="-7"/>
        </w:rPr>
        <w:t> </w:t>
      </w:r>
      <w:r>
        <w:rPr/>
        <w:t>restricciones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acceso,</w:t>
      </w:r>
      <w:r>
        <w:rPr>
          <w:spacing w:val="-7"/>
        </w:rPr>
        <w:t> </w:t>
      </w:r>
      <w:r>
        <w:rPr/>
        <w:t>circulación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estacionamiento</w:t>
      </w:r>
      <w:r>
        <w:rPr>
          <w:spacing w:val="-5"/>
        </w:rPr>
        <w:t> </w:t>
      </w:r>
      <w:r>
        <w:rPr/>
        <w:t>de</w:t>
      </w:r>
      <w:r>
        <w:rPr>
          <w:spacing w:val="-51"/>
        </w:rPr>
        <w:t> </w:t>
      </w:r>
      <w:r>
        <w:rPr/>
        <w:t>vehículos para mejorar la calidad del aire y mitigar las emisiones de gases de efecto</w:t>
      </w:r>
      <w:r>
        <w:rPr>
          <w:spacing w:val="1"/>
        </w:rPr>
        <w:t> </w:t>
      </w:r>
      <w:r>
        <w:rPr/>
        <w:t>invernadero.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5" w:right="210"/>
        <w:jc w:val="both"/>
      </w:pPr>
      <w:bookmarkStart w:name="Esto afectaría a 151 poblaciones con más" w:id="5"/>
      <w:bookmarkEnd w:id="5"/>
      <w:r>
        <w:rPr/>
      </w:r>
      <w:r>
        <w:rPr/>
        <w:t>Esto</w:t>
      </w:r>
      <w:r>
        <w:rPr>
          <w:spacing w:val="1"/>
        </w:rPr>
        <w:t> </w:t>
      </w:r>
      <w:r>
        <w:rPr/>
        <w:t>afectaría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151</w:t>
      </w:r>
      <w:r>
        <w:rPr>
          <w:spacing w:val="1"/>
        </w:rPr>
        <w:t> </w:t>
      </w:r>
      <w:r>
        <w:rPr/>
        <w:t>poblaciones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española.</w:t>
      </w:r>
      <w:r>
        <w:rPr>
          <w:spacing w:val="1"/>
        </w:rPr>
        <w:t> </w:t>
      </w:r>
      <w:r>
        <w:rPr/>
        <w:t>Afortunadamente, según el diario El País del pasado 11 de septiembre, solo 14 ciudades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han</w:t>
      </w:r>
      <w:r>
        <w:rPr>
          <w:spacing w:val="2"/>
        </w:rPr>
        <w:t> </w:t>
      </w:r>
      <w:r>
        <w:rPr/>
        <w:t>establecido.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15" w:right="217"/>
        <w:jc w:val="both"/>
      </w:pPr>
      <w:bookmarkStart w:name="En caso de implantarse en nuestra ciudad" w:id="6"/>
      <w:bookmarkEnd w:id="6"/>
      <w:r>
        <w:rPr/>
      </w:r>
      <w:r>
        <w:rPr/>
        <w:t>En caso de implantarse en nuestra ciudad, estas restricciones perjudicarían a la mayoría</w:t>
      </w:r>
      <w:r>
        <w:rPr>
          <w:spacing w:val="-50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cartageneros;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vehículo</w:t>
      </w:r>
      <w:r>
        <w:rPr>
          <w:spacing w:val="-1"/>
        </w:rPr>
        <w:t> </w:t>
      </w:r>
      <w:r>
        <w:rPr/>
        <w:t>híbrido</w:t>
      </w:r>
      <w:r>
        <w:rPr>
          <w:spacing w:val="4"/>
        </w:rPr>
        <w:t> </w:t>
      </w:r>
      <w:r>
        <w:rPr/>
        <w:t>o</w:t>
      </w:r>
      <w:r>
        <w:rPr>
          <w:spacing w:val="-2"/>
        </w:rPr>
        <w:t> </w:t>
      </w:r>
      <w:r>
        <w:rPr/>
        <w:t>eléctrico.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15" w:right="211"/>
        <w:jc w:val="both"/>
      </w:pPr>
      <w:bookmarkStart w:name="Hace unos días la prensa publicó que se " w:id="7"/>
      <w:bookmarkEnd w:id="7"/>
      <w:r>
        <w:rPr/>
      </w:r>
      <w:r>
        <w:rPr/>
        <w:t>Hace unos días la prensa publicó que se implantarán zonas ZBE en breve en cuatro</w:t>
      </w:r>
      <w:r>
        <w:rPr>
          <w:spacing w:val="1"/>
        </w:rPr>
        <w:t> </w:t>
      </w:r>
      <w:r>
        <w:rPr/>
        <w:t>ciudades</w:t>
      </w:r>
      <w:r>
        <w:rPr>
          <w:spacing w:val="-1"/>
        </w:rPr>
        <w:t> </w:t>
      </w:r>
      <w:r>
        <w:rPr/>
        <w:t>murcianas,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saber:</w:t>
      </w:r>
      <w:r>
        <w:rPr>
          <w:spacing w:val="1"/>
        </w:rPr>
        <w:t> </w:t>
      </w:r>
      <w:r>
        <w:rPr/>
        <w:t>Murcia,</w:t>
      </w:r>
      <w:r>
        <w:rPr>
          <w:spacing w:val="-2"/>
        </w:rPr>
        <w:t> </w:t>
      </w:r>
      <w:r>
        <w:rPr/>
        <w:t>Cartagena,</w:t>
      </w:r>
      <w:r>
        <w:rPr>
          <w:spacing w:val="-2"/>
        </w:rPr>
        <w:t> </w:t>
      </w:r>
      <w:r>
        <w:rPr/>
        <w:t>Lorca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Molina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Segura.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amenaza</w:t>
      </w:r>
      <w:r>
        <w:rPr>
          <w:spacing w:val="-50"/>
        </w:rPr>
        <w:t> </w:t>
      </w:r>
      <w:r>
        <w:rPr/>
        <w:t>preocupa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muchos</w:t>
      </w:r>
      <w:r>
        <w:rPr>
          <w:spacing w:val="3"/>
        </w:rPr>
        <w:t> </w:t>
      </w:r>
      <w:r>
        <w:rPr/>
        <w:t>cartageneros.</w:t>
      </w:r>
    </w:p>
    <w:p>
      <w:pPr>
        <w:pStyle w:val="BodyText"/>
        <w:spacing w:before="2"/>
        <w:rPr>
          <w:sz w:val="39"/>
        </w:rPr>
      </w:pPr>
    </w:p>
    <w:p>
      <w:pPr>
        <w:pStyle w:val="BodyText"/>
        <w:spacing w:before="1"/>
        <w:ind w:left="1051" w:right="1139"/>
        <w:jc w:val="center"/>
        <w:rPr>
          <w:b/>
        </w:rPr>
      </w:pP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expuestas,</w:t>
      </w:r>
      <w:r>
        <w:rPr>
          <w:spacing w:val="-7"/>
        </w:rPr>
        <w:t> </w:t>
      </w:r>
      <w:r>
        <w:rPr/>
        <w:t>presento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pleno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4"/>
        </w:rPr>
        <w:t> </w:t>
      </w:r>
      <w:r>
        <w:rPr>
          <w:b/>
        </w:rPr>
        <w:t>PREGUNTA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59" w:lineRule="auto" w:before="0" w:after="0"/>
        <w:ind w:left="721" w:right="98" w:hanging="361"/>
        <w:jc w:val="left"/>
        <w:rPr>
          <w:sz w:val="24"/>
        </w:rPr>
      </w:pPr>
      <w:r>
        <w:rPr>
          <w:spacing w:val="-1"/>
          <w:sz w:val="24"/>
        </w:rPr>
        <w:t>¿Ha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recibido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Ayuntamiento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Cartagena</w:t>
      </w:r>
      <w:r>
        <w:rPr>
          <w:spacing w:val="-13"/>
          <w:sz w:val="24"/>
        </w:rPr>
        <w:t> </w:t>
      </w:r>
      <w:r>
        <w:rPr>
          <w:sz w:val="24"/>
        </w:rPr>
        <w:t>fondos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implantación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Zona</w:t>
      </w:r>
      <w:r>
        <w:rPr>
          <w:spacing w:val="-50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Bajas</w:t>
      </w:r>
      <w:r>
        <w:rPr>
          <w:spacing w:val="3"/>
          <w:sz w:val="24"/>
        </w:rPr>
        <w:t> </w:t>
      </w:r>
      <w:r>
        <w:rPr>
          <w:sz w:val="24"/>
        </w:rPr>
        <w:t>Emisiones?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61" w:lineRule="auto" w:before="0" w:after="0"/>
        <w:ind w:left="721" w:right="350" w:hanging="361"/>
        <w:jc w:val="left"/>
        <w:rPr>
          <w:sz w:val="22"/>
        </w:rPr>
      </w:pPr>
      <w:r>
        <w:rPr>
          <w:sz w:val="22"/>
        </w:rPr>
        <w:t>¿Existe</w:t>
      </w:r>
      <w:r>
        <w:rPr>
          <w:spacing w:val="-2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Ayuntamiento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Cartagena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implantación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45"/>
          <w:sz w:val="22"/>
        </w:rPr>
        <w:t> </w:t>
      </w:r>
      <w:r>
        <w:rPr>
          <w:sz w:val="22"/>
        </w:rPr>
        <w:t>Zona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Bajas</w:t>
      </w:r>
      <w:r>
        <w:rPr>
          <w:spacing w:val="-4"/>
          <w:sz w:val="22"/>
        </w:rPr>
        <w:t> </w:t>
      </w:r>
      <w:r>
        <w:rPr>
          <w:sz w:val="22"/>
        </w:rPr>
        <w:t>Emisiones?</w:t>
      </w:r>
    </w:p>
    <w:p>
      <w:pPr>
        <w:spacing w:after="0" w:line="261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591" w:top="2080" w:bottom="780" w:left="1340" w:right="1220"/>
          <w:pgNumType w:start="1"/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00" w:after="0"/>
        <w:ind w:left="721" w:right="0" w:hanging="361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1"/>
          <w:sz w:val="22"/>
        </w:rPr>
        <w:t> </w:t>
      </w:r>
      <w:r>
        <w:rPr>
          <w:sz w:val="22"/>
        </w:rPr>
        <w:t>fechas</w:t>
      </w:r>
      <w:r>
        <w:rPr>
          <w:spacing w:val="-7"/>
          <w:sz w:val="22"/>
        </w:rPr>
        <w:t> </w:t>
      </w:r>
      <w:r>
        <w:rPr>
          <w:sz w:val="22"/>
        </w:rPr>
        <w:t>baraja</w:t>
      </w:r>
      <w:r>
        <w:rPr>
          <w:spacing w:val="-5"/>
          <w:sz w:val="22"/>
        </w:rPr>
        <w:t> </w:t>
      </w:r>
      <w:r>
        <w:rPr>
          <w:sz w:val="22"/>
        </w:rPr>
        <w:t>para su</w:t>
      </w:r>
      <w:r>
        <w:rPr>
          <w:spacing w:val="-4"/>
          <w:sz w:val="22"/>
        </w:rPr>
        <w:t> </w:t>
      </w:r>
      <w:r>
        <w:rPr>
          <w:sz w:val="22"/>
        </w:rPr>
        <w:t>implantación?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61" w:lineRule="auto" w:before="0" w:after="0"/>
        <w:ind w:left="721" w:right="369" w:hanging="361"/>
        <w:jc w:val="left"/>
        <w:rPr>
          <w:sz w:val="22"/>
        </w:rPr>
      </w:pPr>
      <w:r>
        <w:rPr>
          <w:sz w:val="22"/>
        </w:rPr>
        <w:t>¿Contempla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Ayuntamiento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Cartagena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posibilidad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aprobar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moratoria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45"/>
          <w:sz w:val="22"/>
        </w:rPr>
        <w:t> </w:t>
      </w:r>
      <w:r>
        <w:rPr>
          <w:sz w:val="22"/>
        </w:rPr>
        <w:t>retrasar</w:t>
      </w:r>
      <w:r>
        <w:rPr>
          <w:spacing w:val="-6"/>
          <w:sz w:val="22"/>
        </w:rPr>
        <w:t> </w:t>
      </w:r>
      <w:r>
        <w:rPr>
          <w:sz w:val="22"/>
        </w:rPr>
        <w:t>esa</w:t>
      </w:r>
      <w:r>
        <w:rPr>
          <w:spacing w:val="3"/>
          <w:sz w:val="22"/>
        </w:rPr>
        <w:t> </w:t>
      </w:r>
      <w:r>
        <w:rPr>
          <w:sz w:val="22"/>
        </w:rPr>
        <w:t>implantación?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4457"/>
        <w:jc w:val="left"/>
      </w:pPr>
      <w:r>
        <w:rPr>
          <w:color w:val="000009"/>
        </w:rPr>
        <w:t>Cartagena,</w:t>
      </w:r>
      <w:r>
        <w:rPr>
          <w:color w:val="000009"/>
          <w:spacing w:val="-6"/>
        </w:rPr>
        <w:t> </w:t>
      </w:r>
      <w:r>
        <w:rPr>
          <w:color w:val="000009"/>
        </w:rPr>
        <w:t>a</w:t>
      </w:r>
      <w:r>
        <w:rPr>
          <w:color w:val="000009"/>
          <w:spacing w:val="-11"/>
        </w:rPr>
        <w:t> </w:t>
      </w:r>
      <w:r>
        <w:rPr>
          <w:color w:val="000009"/>
        </w:rPr>
        <w:t>22</w:t>
      </w:r>
      <w:r>
        <w:rPr>
          <w:color w:val="000009"/>
          <w:spacing w:val="-5"/>
        </w:rPr>
        <w:t> </w:t>
      </w:r>
      <w:r>
        <w:rPr>
          <w:color w:val="000009"/>
        </w:rPr>
        <w:t>de septiembre</w:t>
      </w:r>
      <w:r>
        <w:rPr>
          <w:color w:val="000009"/>
          <w:spacing w:val="-7"/>
        </w:rPr>
        <w:t> </w:t>
      </w:r>
      <w:r>
        <w:rPr>
          <w:color w:val="000009"/>
        </w:rPr>
        <w:t>de</w:t>
      </w:r>
      <w:r>
        <w:rPr>
          <w:color w:val="000009"/>
          <w:spacing w:val="-5"/>
        </w:rPr>
        <w:t> </w:t>
      </w:r>
      <w:r>
        <w:rPr>
          <w:color w:val="000009"/>
        </w:rPr>
        <w:t>2023</w:t>
      </w:r>
    </w:p>
    <w:p>
      <w:pPr>
        <w:pStyle w:val="BodyText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591" w:top="2080" w:bottom="780" w:left="1340" w:right="1220"/>
        </w:sectPr>
      </w:pPr>
    </w:p>
    <w:p>
      <w:pPr>
        <w:spacing w:line="254" w:lineRule="auto" w:before="112"/>
        <w:ind w:left="4767" w:right="0" w:firstLine="0"/>
        <w:jc w:val="left"/>
        <w:rPr>
          <w:rFonts w:ascii="Trebuchet MS"/>
          <w:sz w:val="33"/>
        </w:rPr>
      </w:pPr>
      <w:r>
        <w:rPr/>
        <w:pict>
          <v:shape style="position:absolute;margin-left:380.807617pt;margin-top:6.619391pt;width:61pt;height:60.6pt;mso-position-horizontal-relative:page;mso-position-vertical-relative:paragraph;z-index:-15775744" coordorigin="7616,132" coordsize="1220,1212" path="m7836,1088l7730,1157,7662,1223,7627,1281,7616,1324,7624,1339,7631,1344,7712,1344,7716,1341,7640,1341,7651,1296,7690,1232,7754,1159,7836,1088xm8138,132l8113,149,8101,186,8096,229,8096,259,8097,286,8099,316,8103,347,8108,380,8114,412,8121,446,8129,480,8138,514,8132,541,8117,589,8092,654,8060,731,8021,817,7978,907,7930,999,7881,1087,7830,1168,7779,1238,7729,1292,7683,1328,7640,1341,7716,1341,7741,1326,7785,1284,7835,1223,7892,1141,7955,1038,7967,1034,7955,1034,8018,922,8066,828,8102,749,8128,683,8147,628,8160,582,8203,582,8203,581,8176,510,8185,447,8160,447,8146,392,8136,340,8131,290,8129,245,8130,227,8132,195,8140,162,8155,140,8186,140,8170,134,8138,132xm8805,1032l8794,1034,8784,1040,8778,1050,8775,1062,8778,1073,8784,1082,8794,1088,8805,1090,8818,1088,8824,1084,8793,1084,8781,1074,8781,1048,8793,1038,8824,1038,8818,1034,8805,1032xm8824,1038l8820,1038,8829,1048,8829,1074,8820,1084,8824,1084,8828,1082,8834,1073,8836,1062,8834,1050,8828,1040,8824,1038xm8814,1042l8794,1042,8794,1078,8800,1078,8800,1064,8816,1064,8815,1063,8811,1062,8819,1059,8800,1059,8800,1049,8818,1049,8817,1047,8814,1042xm8816,1064l8807,1064,8810,1068,8811,1072,8812,1078,8819,1078,8817,1072,8817,1067,8816,1064xm8818,1049l8809,1049,8811,1050,8811,1058,8807,1059,8819,1059,8819,1054,8818,1049xm8203,582l8160,582,8213,694,8269,776,8324,835,8374,875,8415,901,8341,915,8265,932,8187,953,8109,977,8031,1004,7955,1034,7967,1034,8031,1014,8113,992,8199,973,8286,956,8374,943,8461,932,8554,932,8534,924,8599,920,8811,920,8778,902,8732,893,8480,893,8451,876,8422,858,8394,840,8368,821,8318,772,8273,714,8235,650,8203,582xm8554,932l8461,932,8542,969,8623,997,8697,1014,8759,1021,8785,1019,8804,1014,8817,1005,8819,1001,8785,1001,8736,995,8675,979,8606,955,8554,932xm8824,992l8815,996,8801,1001,8819,1001,8824,992xm8811,920l8678,920,8752,927,8808,945,8829,978,8832,970,8836,966,8836,957,8821,925,8811,920xm8629,884l8595,885,8559,887,8480,893,8732,893,8713,889,8629,884xm8198,234l8191,271,8183,318,8173,376,8160,447,8185,447,8187,439,8192,370,8195,303,8198,234xm8186,140l8155,140,8169,148,8182,162,8192,182,8198,212,8202,166,8192,142,8186,140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0"/>
          <w:sz w:val="33"/>
        </w:rPr>
        <w:t>DIEGO</w:t>
      </w:r>
      <w:r>
        <w:rPr>
          <w:rFonts w:ascii="Trebuchet MS"/>
          <w:spacing w:val="30"/>
          <w:w w:val="90"/>
          <w:sz w:val="33"/>
        </w:rPr>
        <w:t> </w:t>
      </w:r>
      <w:r>
        <w:rPr>
          <w:rFonts w:ascii="Trebuchet MS"/>
          <w:w w:val="90"/>
          <w:sz w:val="33"/>
        </w:rPr>
        <w:t>JOSE|</w:t>
      </w:r>
      <w:r>
        <w:rPr>
          <w:rFonts w:ascii="Trebuchet MS"/>
          <w:spacing w:val="-87"/>
          <w:w w:val="90"/>
          <w:sz w:val="33"/>
        </w:rPr>
        <w:t> </w:t>
      </w:r>
      <w:r>
        <w:rPr>
          <w:rFonts w:ascii="Trebuchet MS"/>
          <w:sz w:val="33"/>
        </w:rPr>
        <w:t>SALINAS|</w:t>
      </w:r>
      <w:r>
        <w:rPr>
          <w:rFonts w:ascii="Trebuchet MS"/>
          <w:spacing w:val="1"/>
          <w:sz w:val="33"/>
        </w:rPr>
        <w:t> </w:t>
      </w:r>
      <w:r>
        <w:rPr>
          <w:rFonts w:ascii="Trebuchet MS"/>
          <w:sz w:val="33"/>
        </w:rPr>
        <w:t>HERNANDEZ</w:t>
      </w:r>
    </w:p>
    <w:p>
      <w:pPr>
        <w:spacing w:line="254" w:lineRule="auto" w:before="138"/>
        <w:ind w:left="318" w:right="615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w w:val="95"/>
          <w:sz w:val="19"/>
        </w:rPr>
        <w:t>Firmado</w:t>
      </w:r>
      <w:r>
        <w:rPr>
          <w:rFonts w:ascii="Trebuchet MS"/>
          <w:spacing w:val="11"/>
          <w:w w:val="95"/>
          <w:sz w:val="19"/>
        </w:rPr>
        <w:t> </w:t>
      </w:r>
      <w:r>
        <w:rPr>
          <w:rFonts w:ascii="Trebuchet MS"/>
          <w:w w:val="95"/>
          <w:sz w:val="19"/>
        </w:rPr>
        <w:t>digitalmente</w:t>
      </w:r>
      <w:r>
        <w:rPr>
          <w:rFonts w:ascii="Trebuchet MS"/>
          <w:spacing w:val="-52"/>
          <w:w w:val="95"/>
          <w:sz w:val="19"/>
        </w:rPr>
        <w:t> </w:t>
      </w:r>
      <w:r>
        <w:rPr>
          <w:rFonts w:ascii="Trebuchet MS"/>
          <w:w w:val="95"/>
          <w:sz w:val="19"/>
        </w:rPr>
        <w:t>por DIEGO JOSE|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sz w:val="19"/>
        </w:rPr>
        <w:t>SALINAS|HERNANDEZ</w:t>
      </w:r>
      <w:r>
        <w:rPr>
          <w:rFonts w:ascii="Trebuchet MS"/>
          <w:spacing w:val="-55"/>
          <w:sz w:val="19"/>
        </w:rPr>
        <w:t> </w:t>
      </w:r>
      <w:r>
        <w:rPr>
          <w:rFonts w:ascii="Trebuchet MS"/>
          <w:w w:val="90"/>
          <w:sz w:val="19"/>
        </w:rPr>
        <w:t>Fecha:</w:t>
      </w:r>
      <w:r>
        <w:rPr>
          <w:rFonts w:ascii="Trebuchet MS"/>
          <w:spacing w:val="-5"/>
          <w:w w:val="90"/>
          <w:sz w:val="19"/>
        </w:rPr>
        <w:t> </w:t>
      </w:r>
      <w:r>
        <w:rPr>
          <w:rFonts w:ascii="Trebuchet MS"/>
          <w:w w:val="90"/>
          <w:sz w:val="19"/>
        </w:rPr>
        <w:t>2023.09.21</w:t>
      </w:r>
    </w:p>
    <w:p>
      <w:pPr>
        <w:spacing w:before="3"/>
        <w:ind w:left="318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10:58:50</w:t>
      </w:r>
      <w:r>
        <w:rPr>
          <w:rFonts w:ascii="Trebuchet MS"/>
          <w:spacing w:val="3"/>
          <w:w w:val="95"/>
          <w:sz w:val="19"/>
        </w:rPr>
        <w:t> </w:t>
      </w:r>
      <w:r>
        <w:rPr>
          <w:rFonts w:ascii="Trebuchet MS"/>
          <w:w w:val="95"/>
          <w:sz w:val="19"/>
        </w:rPr>
        <w:t>+02'00'</w:t>
      </w:r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910" w:h="16840"/>
          <w:pgMar w:top="2080" w:bottom="780" w:left="1340" w:right="1220"/>
          <w:cols w:num="2" w:equalWidth="0">
            <w:col w:w="6566" w:space="40"/>
            <w:col w:w="2744"/>
          </w:cols>
        </w:sectPr>
      </w:pPr>
    </w:p>
    <w:p>
      <w:pPr>
        <w:pStyle w:val="BodyText"/>
        <w:spacing w:line="273" w:lineRule="auto" w:before="128"/>
        <w:ind w:left="5323" w:right="1065" w:hanging="75"/>
      </w:pPr>
      <w:r>
        <w:rPr>
          <w:color w:val="000009"/>
        </w:rPr>
        <w:t>Diego José Salinas Hernández</w:t>
      </w:r>
      <w:r>
        <w:rPr>
          <w:color w:val="000009"/>
          <w:spacing w:val="-50"/>
        </w:rPr>
        <w:t> </w:t>
      </w:r>
      <w:r>
        <w:rPr>
          <w:color w:val="000009"/>
        </w:rPr>
        <w:t>Concejal</w:t>
      </w:r>
      <w:r>
        <w:rPr>
          <w:color w:val="000009"/>
          <w:spacing w:val="-5"/>
        </w:rPr>
        <w:t> </w:t>
      </w:r>
      <w:r>
        <w:rPr>
          <w:color w:val="000009"/>
        </w:rPr>
        <w:t>G.M.</w:t>
      </w:r>
      <w:r>
        <w:rPr>
          <w:color w:val="000009"/>
          <w:spacing w:val="-4"/>
        </w:rPr>
        <w:t> </w:t>
      </w:r>
      <w:r>
        <w:rPr>
          <w:color w:val="000009"/>
        </w:rPr>
        <w:t>VOX</w:t>
      </w:r>
      <w:r>
        <w:rPr>
          <w:color w:val="000009"/>
          <w:spacing w:val="-3"/>
        </w:rPr>
        <w:t> </w:t>
      </w:r>
      <w:r>
        <w:rPr>
          <w:color w:val="000009"/>
        </w:rPr>
        <w:t>Cartagena</w:t>
      </w:r>
    </w:p>
    <w:sectPr>
      <w:type w:val="continuous"/>
      <w:pgSz w:w="11910" w:h="16840"/>
      <w:pgMar w:top="2080" w:bottom="7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7.025002pt;margin-top:798.474976pt;width:467.7pt;height:1pt;mso-position-horizontal-relative:page;mso-position-vertical-relative:page;z-index:-1577472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4.550003pt;margin-top:785.266968pt;width:439.05pt;height:32.6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before="13"/>
                  <w:ind w:left="0" w:right="78" w:firstLine="0"/>
                  <w:jc w:val="righ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1"/>
                    <w:sz w:val="22"/>
                  </w:rPr>
                  <w:t> </w:t>
                </w:r>
                <w:r>
                  <w:rPr>
                    <w:rFonts w:ascii="Arial MT"/>
                    <w:sz w:val="22"/>
                  </w:rPr>
                  <w:t>de</w:t>
                </w:r>
                <w:r>
                  <w:rPr>
                    <w:rFonts w:ascii="Arial MT"/>
                    <w:spacing w:val="-3"/>
                    <w:sz w:val="22"/>
                  </w:rPr>
                  <w:t> </w:t>
                </w:r>
                <w:r>
                  <w:rPr>
                    <w:rFonts w:ascii="Arial MT"/>
                    <w:sz w:val="22"/>
                  </w:rPr>
                  <w:t>2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000009"/>
                    <w:sz w:val="22"/>
                  </w:rPr>
                  <w:t>LA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ALCALDÍA</w:t>
                </w:r>
                <w:r>
                  <w:rPr>
                    <w:rFonts w:ascii="Arial" w:hAnsi="Arial"/>
                    <w:b/>
                    <w:color w:val="000009"/>
                    <w:spacing w:val="-6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–</w:t>
                </w:r>
                <w:r>
                  <w:rPr>
                    <w:rFonts w:ascii="Arial" w:hAnsi="Arial"/>
                    <w:b/>
                    <w:color w:val="000009"/>
                    <w:spacing w:val="-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PRESIDENCIA</w:t>
                </w:r>
                <w:r>
                  <w:rPr>
                    <w:rFonts w:ascii="Arial" w:hAnsi="Arial"/>
                    <w:b/>
                    <w:color w:val="000009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DEL</w:t>
                </w:r>
                <w:r>
                  <w:rPr>
                    <w:rFonts w:ascii="Arial" w:hAnsi="Arial"/>
                    <w:b/>
                    <w:color w:val="000009"/>
                    <w:spacing w:val="-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EXCMO.</w:t>
                </w:r>
                <w:r>
                  <w:rPr>
                    <w:rFonts w:ascii="Arial" w:hAnsi="Arial"/>
                    <w:b/>
                    <w:color w:val="000009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AYUNTAMIENTO</w:t>
                </w:r>
                <w:r>
                  <w:rPr>
                    <w:rFonts w:ascii="Arial" w:hAnsi="Arial"/>
                    <w:b/>
                    <w:color w:val="000009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color w:val="000009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CARTAGENA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919480</wp:posOffset>
          </wp:positionH>
          <wp:positionV relativeFrom="page">
            <wp:posOffset>0</wp:posOffset>
          </wp:positionV>
          <wp:extent cx="925449" cy="1320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449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5420565</wp:posOffset>
          </wp:positionH>
          <wp:positionV relativeFrom="page">
            <wp:posOffset>228538</wp:posOffset>
          </wp:positionV>
          <wp:extent cx="1190853" cy="89702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853" cy="897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1" w:hanging="361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5"/>
      <w:jc w:val="both"/>
      <w:outlineLvl w:val="1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1" w:hanging="361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PerezS</dc:creator>
  <dcterms:created xsi:type="dcterms:W3CDTF">2023-09-26T06:38:52Z</dcterms:created>
  <dcterms:modified xsi:type="dcterms:W3CDTF">2023-09-26T06:38:52Z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2023-09-26T00:00:00Z</vt:filetime>
  </property>
</Properties>
</file>