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b/>
          <w:bCs/>
        </w:rPr>
      </w:pPr>
      <w:r>
        <w:rPr>
          <w:b/>
          <w:bCs/>
        </w:rPr>
      </w:r>
    </w:p>
    <w:p>
      <w:pPr>
        <w:pStyle w:val="Normal"/>
        <w:spacing w:lineRule="auto" w:line="360"/>
        <w:jc w:val="both"/>
        <w:rPr>
          <w:b/>
          <w:bCs/>
        </w:rPr>
      </w:pPr>
      <w:r>
        <w:rPr>
          <w:rFonts w:ascii="Georgia" w:hAnsi="Georgia"/>
          <w:b/>
          <w:bCs/>
        </w:rPr>
        <w:t>MOCIÓN QUE PRESENTA PEDRO CONTRERAS FERNÁNDEZ, CONCEJAL DEL GRUPO MUNICIPAL SOCIALISTA, SOBRE IMPLANTACIÓN DE TRANSPORTE PÚBLICO GRATUITO DURANTE LOS EPISODIOS DE ALTA CONTAMINACIÓN</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b w:val="false"/>
          <w:bCs w:val="false"/>
        </w:rPr>
      </w:pPr>
      <w:r>
        <w:rPr>
          <w:b w:val="false"/>
          <w:bCs w:val="false"/>
        </w:rPr>
        <w:t>La contaminación del aire exterior representa un importante riesgo medioambiental para la salud que afecta a todas las personas.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w:t>
      </w:r>
      <w:r>
        <w:rPr>
          <w:b w:val="false"/>
          <w:bCs w:val="false"/>
        </w:rPr>
        <w:t>a contaminación del aire ambiente (exterior) en las ciudades y zonas rurales de todo el mundo provoca cada año 4,2 millones de muertes prematuras; esta mortalidad se debe a la exposición a materia particulada fina, que causa enfermedades cardiovasculares y respiratorias, así como cánceres.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OMS estima que aproximadamente el 37% de las muertes prematuras relacionadas con la contaminación del aire exterior se debieron a cardiopatías isquémicas y accidentes cerebrovasculares, el 18% y el 23% de las muertes se debieron a enfermedades pulmonares obstructivas crónicas e infecciones respiratorias agudas, respectivamente, y el 11% de las muertes se debieron a cáncer de las vías respiratorias.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mayoría de las fuentes de contaminación del aire exterior están más allá del control de las personas, lo que requiere la adopción de medidas concertadas por parte de las administraciones para minimizar los efectos de la contaminación en las personas.</w:t>
      </w:r>
    </w:p>
    <w:p>
      <w:pPr>
        <w:pStyle w:val="Normal"/>
        <w:spacing w:lineRule="auto" w:line="360"/>
        <w:jc w:val="both"/>
        <w:rPr/>
      </w:pPr>
      <w:r>
        <w:rPr/>
      </w:r>
    </w:p>
    <w:p>
      <w:pPr>
        <w:pStyle w:val="Normal"/>
        <w:spacing w:lineRule="auto" w:line="360"/>
        <w:jc w:val="both"/>
        <w:rPr/>
      </w:pPr>
      <w:r>
        <w:rPr/>
        <w:t>Es preciso poner en marcha medidas efectivas y urgentes, como la gratuidad del transporte público, el aumento de frecuencias y la puesta en marcha de aparcamientos disuasorios, ante episocios de contaminación atmosférica como las que en ocasiones se viven en nuestro municipio.</w:t>
      </w:r>
    </w:p>
    <w:p>
      <w:pPr>
        <w:pStyle w:val="Normal"/>
        <w:spacing w:lineRule="auto" w:line="360"/>
        <w:jc w:val="both"/>
        <w:rPr/>
      </w:pPr>
      <w:r>
        <w:rPr/>
      </w:r>
    </w:p>
    <w:p>
      <w:pPr>
        <w:pStyle w:val="Normal"/>
        <w:spacing w:lineRule="auto" w:line="360"/>
        <w:jc w:val="both"/>
        <w:rPr/>
      </w:pPr>
      <w:r>
        <w:rPr/>
        <w:t>Esta gratuidad del transporte público, debe ir acompañada por un plan preventivo de episodios desmedidos de contaminación y un Plan de incremento y mejora de la Calidad del Aire más amplio y con mayores actuaciones para reducir la contaminación atmosférica.</w:t>
      </w:r>
    </w:p>
    <w:p>
      <w:pPr>
        <w:pStyle w:val="Normal"/>
        <w:spacing w:lineRule="auto" w:line="360"/>
        <w:jc w:val="both"/>
        <w:rPr/>
      </w:pPr>
      <w:r>
        <w:rPr/>
      </w:r>
    </w:p>
    <w:p>
      <w:pPr>
        <w:pStyle w:val="Normal"/>
        <w:spacing w:lineRule="auto" w:line="360"/>
        <w:jc w:val="both"/>
        <w:rPr/>
      </w:pPr>
      <w:r>
        <w:rPr>
          <w:b w:val="false"/>
          <w:bCs w:val="false"/>
        </w:rPr>
        <w:t xml:space="preserve">Por todo lo expuesto, presento al Pleno la siguiente </w:t>
      </w:r>
      <w:r>
        <w:rPr>
          <w:b/>
          <w:bCs/>
        </w:rPr>
        <w:t>MOCIÓN:</w:t>
      </w:r>
    </w:p>
    <w:p>
      <w:pPr>
        <w:pStyle w:val="Normal"/>
        <w:spacing w:lineRule="auto" w:line="360"/>
        <w:jc w:val="both"/>
        <w:rPr/>
      </w:pPr>
      <w:r>
        <w:rPr/>
      </w:r>
    </w:p>
    <w:p>
      <w:pPr>
        <w:pStyle w:val="Normal"/>
        <w:spacing w:lineRule="auto" w:line="360"/>
        <w:jc w:val="both"/>
        <w:rPr/>
      </w:pPr>
      <w:r>
        <w:rPr>
          <w:b w:val="false"/>
          <w:bCs w:val="false"/>
        </w:rPr>
        <w:t>El Excmo. Ayuntamiento Pleno insta al Gobierno municipal a que:</w:t>
      </w:r>
    </w:p>
    <w:p>
      <w:pPr>
        <w:pStyle w:val="Normal"/>
        <w:spacing w:lineRule="auto" w:line="360"/>
        <w:jc w:val="both"/>
        <w:rPr>
          <w:b w:val="false"/>
          <w:bCs w:val="false"/>
        </w:rPr>
      </w:pPr>
      <w:r>
        <w:rPr>
          <w:b w:val="false"/>
          <w:bCs w:val="false"/>
        </w:rPr>
      </w:r>
    </w:p>
    <w:p>
      <w:pPr>
        <w:pStyle w:val="Normal"/>
        <w:spacing w:lineRule="auto" w:line="360"/>
        <w:jc w:val="both"/>
        <w:rPr/>
      </w:pPr>
      <w:r>
        <w:rPr>
          <w:b/>
          <w:bCs/>
        </w:rPr>
        <w:t xml:space="preserve">PRIMERO.- </w:t>
      </w:r>
      <w:r>
        <w:rPr>
          <w:b w:val="false"/>
          <w:bCs w:val="false"/>
        </w:rPr>
        <w:t>Implante la gratuidad del transporte público ante episodios de alta contaminación del aire.</w:t>
      </w:r>
    </w:p>
    <w:p>
      <w:pPr>
        <w:pStyle w:val="Normal"/>
        <w:spacing w:lineRule="auto" w:line="360"/>
        <w:jc w:val="both"/>
        <w:rPr>
          <w:b w:val="false"/>
          <w:bCs w:val="false"/>
        </w:rPr>
      </w:pPr>
      <w:r>
        <w:rPr>
          <w:b w:val="false"/>
          <w:bCs w:val="false"/>
        </w:rPr>
      </w:r>
    </w:p>
    <w:p>
      <w:pPr>
        <w:pStyle w:val="Normal"/>
        <w:spacing w:lineRule="auto" w:line="360"/>
        <w:jc w:val="both"/>
        <w:rPr/>
      </w:pPr>
      <w:r>
        <w:rPr>
          <w:b/>
          <w:bCs/>
        </w:rPr>
        <w:t xml:space="preserve">SEGUNDO.- </w:t>
      </w:r>
      <w:r>
        <w:rPr>
          <w:b w:val="false"/>
          <w:bCs w:val="false"/>
        </w:rPr>
        <w:t xml:space="preserve">Ponga en marcha un plan preventivo de episodios desmedidos de contaminación y de incremento y mejora de la Calidad del Aire </w:t>
      </w:r>
    </w:p>
    <w:p>
      <w:pPr>
        <w:pStyle w:val="Normal"/>
        <w:spacing w:lineRule="auto" w:line="360"/>
        <w:jc w:val="both"/>
        <w:rPr>
          <w:b w:val="false"/>
          <w:bCs w:val="false"/>
        </w:rPr>
      </w:pPr>
      <w:r>
        <w:rPr>
          <w:b w:val="false"/>
          <w:bCs w:val="false"/>
        </w:rPr>
      </w:r>
    </w:p>
    <w:p>
      <w:pPr>
        <w:pStyle w:val="Normal"/>
        <w:spacing w:lineRule="auto" w:line="360"/>
        <w:jc w:val="center"/>
        <w:rPr>
          <w:b/>
          <w:bCs/>
        </w:rPr>
      </w:pPr>
      <w:r>
        <w:rPr>
          <w:b/>
          <w:bCs/>
        </w:rPr>
        <w:t>Cartagena, a 20 de septiembre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Manuel Torres García                                            Pedro Contreras Fernández</w:t>
      </w:r>
    </w:p>
    <w:p>
      <w:pPr>
        <w:pStyle w:val="Normal"/>
        <w:spacing w:lineRule="auto" w:line="360"/>
        <w:jc w:val="center"/>
        <w:rPr>
          <w:b/>
          <w:bCs/>
        </w:rPr>
      </w:pPr>
      <w:r>
        <w:rPr>
          <w:b w:val="false"/>
          <w:bCs w:val="false"/>
        </w:rPr>
        <w:t xml:space="preserve">Portavoz del Grupo Municipal Socialista              Concejal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8498" w:leader="none"/>
      </w:tabs>
      <w:rPr/>
    </w:pPr>
    <w:r>
      <w:rPr/>
      <w:t>[Escriba texto]</w:t>
      <w:tab/>
      <w:t>[Escriba texto]</w:t>
      <w:tab/>
      <w:t>[Escriba texto]</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3153</TotalTime>
  <Application>LibreOffice/7.5.1.2$Windows_X86_64 LibreOffice_project/fcbaee479e84c6cd81291587d2ee68cba099e129</Application>
  <AppVersion>15.0000</AppVersion>
  <Pages>2</Pages>
  <Words>367</Words>
  <Characters>2185</Characters>
  <CharactersWithSpaces>2592</CharactersWithSpaces>
  <Paragraphs>18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2023-09-19T14:15:52Z</cp:lastPrinted>
  <dcterms:modified xsi:type="dcterms:W3CDTF">2023-09-20T14:34:25Z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