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6249" cy="4762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1900" w:h="16840"/>
          <w:pgMar w:footer="1345" w:top="460" w:bottom="1540" w:left="440" w:right="1380"/>
          <w:pgNumType w:start="1"/>
        </w:sectPr>
      </w:pPr>
    </w:p>
    <w:p>
      <w:pPr>
        <w:spacing w:before="77"/>
        <w:ind w:left="107" w:right="0" w:firstLine="0"/>
        <w:jc w:val="left"/>
        <w:rPr>
          <w:rFonts w:ascii="Tahoma"/>
          <w:sz w:val="12"/>
        </w:rPr>
      </w:pPr>
      <w:hyperlink r:id="rId7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spacing w:before="8"/>
        <w:rPr>
          <w:rFonts w:ascii="Tahoma"/>
          <w:sz w:val="34"/>
        </w:rPr>
      </w:pPr>
      <w:r>
        <w:rPr/>
        <w:br w:type="column"/>
      </w:r>
      <w:r>
        <w:rPr>
          <w:rFonts w:ascii="Tahoma"/>
          <w:sz w:val="34"/>
        </w:rPr>
      </w: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7496192">
            <wp:simplePos x="0" y="0"/>
            <wp:positionH relativeFrom="page">
              <wp:posOffset>1923254</wp:posOffset>
            </wp:positionH>
            <wp:positionV relativeFrom="paragraph">
              <wp:posOffset>-642376</wp:posOffset>
            </wp:positionV>
            <wp:extent cx="1382320" cy="59586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2320" cy="595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96704">
            <wp:simplePos x="0" y="0"/>
            <wp:positionH relativeFrom="page">
              <wp:posOffset>5914765</wp:posOffset>
            </wp:positionH>
            <wp:positionV relativeFrom="paragraph">
              <wp:posOffset>-528351</wp:posOffset>
            </wp:positionV>
            <wp:extent cx="542985" cy="530466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85" cy="530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GRUPO</w:t>
      </w:r>
      <w:r>
        <w:rPr>
          <w:spacing w:val="23"/>
          <w:w w:val="95"/>
        </w:rPr>
        <w:t> </w:t>
      </w:r>
      <w:r>
        <w:rPr>
          <w:w w:val="95"/>
        </w:rPr>
        <w:t>MIXTO</w:t>
      </w:r>
    </w:p>
    <w:p>
      <w:pPr>
        <w:spacing w:after="0"/>
        <w:sectPr>
          <w:type w:val="continuous"/>
          <w:pgSz w:w="11900" w:h="16840"/>
          <w:pgMar w:top="460" w:bottom="1540" w:left="440" w:right="1380"/>
          <w:cols w:num="2" w:equalWidth="0">
            <w:col w:w="923" w:space="1558"/>
            <w:col w:w="7599"/>
          </w:cols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8"/>
        <w:rPr>
          <w:rFonts w:ascii="Times New Roman"/>
          <w:b/>
        </w:rPr>
      </w:pPr>
    </w:p>
    <w:p>
      <w:pPr>
        <w:pStyle w:val="Heading2"/>
        <w:spacing w:line="285" w:lineRule="auto"/>
        <w:jc w:val="both"/>
      </w:pPr>
      <w:r>
        <w:rPr/>
        <w:pict>
          <v:shape style="position:absolute;margin-left:38.543373pt;margin-top:-67.966644pt;width:16.5pt;height:97.7pt;mso-position-horizontal-relative:page;mso-position-vertical-relative:paragraph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ANA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BELEN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CASTEJON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HERNANDEZ</w:t>
                  </w:r>
                </w:p>
                <w:p>
                  <w:pPr>
                    <w:spacing w:before="0"/>
                    <w:ind w:left="265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19/09/2023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MOCIÓN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ANA</w:t>
      </w:r>
      <w:r>
        <w:rPr>
          <w:spacing w:val="1"/>
        </w:rPr>
        <w:t> </w:t>
      </w:r>
      <w:r>
        <w:rPr/>
        <w:t>BELÉN</w:t>
      </w:r>
      <w:r>
        <w:rPr>
          <w:spacing w:val="1"/>
        </w:rPr>
        <w:t> </w:t>
      </w:r>
      <w:r>
        <w:rPr/>
        <w:t>CASTEJÓN,</w:t>
      </w:r>
      <w:r>
        <w:rPr>
          <w:spacing w:val="1"/>
        </w:rPr>
        <w:t> </w:t>
      </w:r>
      <w:r>
        <w:rPr/>
        <w:t>CONCEJAL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MIXTO,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“CONSTRUCCIÓN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CAMPO</w:t>
      </w:r>
      <w:r>
        <w:rPr>
          <w:spacing w:val="1"/>
        </w:rPr>
        <w:t> </w:t>
      </w:r>
      <w:r>
        <w:rPr/>
        <w:t>DE</w:t>
      </w:r>
      <w:r>
        <w:rPr>
          <w:spacing w:val="-56"/>
        </w:rPr>
        <w:t> </w:t>
      </w:r>
      <w:r>
        <w:rPr/>
        <w:t>FÚTBOL EN CANTERAS”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8"/>
        </w:rPr>
      </w:pPr>
    </w:p>
    <w:p>
      <w:pPr>
        <w:spacing w:after="0"/>
        <w:rPr>
          <w:rFonts w:ascii="Arial"/>
          <w:sz w:val="28"/>
        </w:rPr>
        <w:sectPr>
          <w:type w:val="continuous"/>
          <w:pgSz w:w="11900" w:h="16840"/>
          <w:pgMar w:top="460" w:bottom="1540" w:left="440" w:right="1380"/>
        </w:sectPr>
      </w:pPr>
    </w:p>
    <w:p>
      <w:pPr>
        <w:pStyle w:val="BodyText"/>
        <w:spacing w:before="6" w:after="1"/>
        <w:rPr>
          <w:rFonts w:ascii="Arial"/>
          <w:b/>
          <w:sz w:val="13"/>
        </w:rPr>
      </w:pPr>
      <w:r>
        <w:rPr/>
        <w:drawing>
          <wp:anchor distT="0" distB="0" distL="0" distR="0" allowOverlap="1" layoutInCell="1" locked="0" behindDoc="1" simplePos="0" relativeHeight="487497216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18752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ind w:left="122" w:right="-15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477217" cy="476250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4.305118pt;width:16.5pt;height:100.3pt;mso-position-horizontal-relative:page;mso-position-vertical-relative:paragraph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25" w:right="0" w:hanging="406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19/09/2023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13:42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117588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2023</w:t>
                  </w:r>
                </w:p>
              </w:txbxContent>
            </v:textbox>
            <w10:wrap type="none"/>
          </v:shape>
        </w:pict>
      </w:r>
      <w:hyperlink r:id="rId12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line="285" w:lineRule="auto" w:before="100"/>
        <w:ind w:left="122" w:right="103"/>
        <w:jc w:val="both"/>
      </w:pPr>
      <w:r>
        <w:rPr/>
        <w:br w:type="column"/>
      </w:r>
      <w:r>
        <w:rPr/>
        <w:t>Los vecinos y vecinas de Canteras llevan demasiado tiempo demandando la</w:t>
      </w:r>
      <w:r>
        <w:rPr>
          <w:spacing w:val="1"/>
        </w:rPr>
        <w:t> </w:t>
      </w:r>
      <w:r>
        <w:rPr/>
        <w:t>construcción de un campo de fútbol en su localidad, puesto que</w:t>
      </w:r>
      <w:r>
        <w:rPr>
          <w:spacing w:val="1"/>
        </w:rPr>
        <w:t> </w:t>
      </w:r>
      <w:r>
        <w:rPr/>
        <w:t>el pueblo</w:t>
      </w:r>
      <w:r>
        <w:rPr>
          <w:spacing w:val="1"/>
        </w:rPr>
        <w:t> </w:t>
      </w:r>
      <w:r>
        <w:rPr/>
        <w:t>carece de instalaciones deportivas al aire libre y, por este motivo, los niños y</w:t>
      </w:r>
      <w:r>
        <w:rPr>
          <w:spacing w:val="1"/>
        </w:rPr>
        <w:t> </w:t>
      </w:r>
      <w:r>
        <w:rPr/>
        <w:t>niñas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quieren</w:t>
      </w:r>
      <w:r>
        <w:rPr>
          <w:spacing w:val="1"/>
        </w:rPr>
        <w:t> </w:t>
      </w:r>
      <w:r>
        <w:rPr/>
        <w:t>practicar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deporte</w:t>
      </w:r>
      <w:r>
        <w:rPr>
          <w:spacing w:val="1"/>
        </w:rPr>
        <w:t> </w:t>
      </w:r>
      <w:r>
        <w:rPr/>
        <w:t>deben</w:t>
      </w:r>
      <w:r>
        <w:rPr>
          <w:spacing w:val="1"/>
        </w:rPr>
        <w:t> </w:t>
      </w:r>
      <w:r>
        <w:rPr/>
        <w:t>desplazarse</w:t>
      </w:r>
      <w:r>
        <w:rPr>
          <w:spacing w:val="59"/>
        </w:rPr>
        <w:t> </w:t>
      </w:r>
      <w:r>
        <w:rPr/>
        <w:t>a</w:t>
      </w:r>
      <w:r>
        <w:rPr>
          <w:spacing w:val="59"/>
        </w:rPr>
        <w:t> </w:t>
      </w:r>
      <w:r>
        <w:rPr/>
        <w:t>otras</w:t>
      </w:r>
      <w:r>
        <w:rPr>
          <w:spacing w:val="1"/>
        </w:rPr>
        <w:t> </w:t>
      </w:r>
      <w:r>
        <w:rPr/>
        <w:t>localidades.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285" w:lineRule="auto"/>
        <w:ind w:left="122" w:right="109"/>
        <w:jc w:val="both"/>
      </w:pPr>
      <w:r>
        <w:rPr/>
        <w:t>La diputación de Canteras cuenta con una población que supera los 10.000</w:t>
      </w:r>
      <w:r>
        <w:rPr>
          <w:spacing w:val="1"/>
        </w:rPr>
        <w:t> </w:t>
      </w:r>
      <w:r>
        <w:rPr/>
        <w:t>habitantes, y tener unas instalaciones adecuadas facilitaría que muchos niños,</w:t>
      </w:r>
      <w:r>
        <w:rPr>
          <w:spacing w:val="1"/>
        </w:rPr>
        <w:t> </w:t>
      </w:r>
      <w:r>
        <w:rPr/>
        <w:t>niñas y jóvenes pudieran iniciarse en la práctica de este deporte, que no solo</w:t>
      </w:r>
      <w:r>
        <w:rPr>
          <w:spacing w:val="1"/>
        </w:rPr>
        <w:t> </w:t>
      </w:r>
      <w:r>
        <w:rPr/>
        <w:t>fomenta</w:t>
      </w:r>
      <w:r>
        <w:rPr>
          <w:spacing w:val="1"/>
        </w:rPr>
        <w:t> </w:t>
      </w:r>
      <w:r>
        <w:rPr/>
        <w:t>valores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compañerismo,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esfuerzo,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disciplina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constancia, sino también conlleva beneficios físicos como un mejor equilibrio,</w:t>
      </w:r>
      <w:r>
        <w:rPr>
          <w:spacing w:val="1"/>
        </w:rPr>
        <w:t> </w:t>
      </w:r>
      <w:r>
        <w:rPr/>
        <w:t>corrección de la postura corporal, mejora de la capacidad cardiovascular y que</w:t>
      </w:r>
      <w:r>
        <w:rPr>
          <w:spacing w:val="1"/>
        </w:rPr>
        <w:t> </w:t>
      </w:r>
      <w:r>
        <w:rPr/>
        <w:t>contribuye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luchar</w:t>
      </w:r>
      <w:r>
        <w:rPr>
          <w:spacing w:val="1"/>
        </w:rPr>
        <w:t> </w:t>
      </w:r>
      <w:r>
        <w:rPr/>
        <w:t>contra estilos de vida</w:t>
      </w:r>
      <w:r>
        <w:rPr>
          <w:spacing w:val="-1"/>
        </w:rPr>
        <w:t> </w:t>
      </w:r>
      <w:r>
        <w:rPr/>
        <w:t>sedentaria o</w:t>
      </w:r>
      <w:r>
        <w:rPr>
          <w:spacing w:val="-3"/>
        </w:rPr>
        <w:t> </w:t>
      </w:r>
      <w:r>
        <w:rPr/>
        <w:t>el</w:t>
      </w:r>
      <w:r>
        <w:rPr>
          <w:spacing w:val="3"/>
        </w:rPr>
        <w:t> </w:t>
      </w:r>
      <w:r>
        <w:rPr/>
        <w:t>sobrepeso.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285" w:lineRule="auto"/>
        <w:ind w:left="122" w:right="113"/>
        <w:jc w:val="both"/>
      </w:pPr>
      <w:r>
        <w:rPr/>
        <w:t>Los beneficios que reportaría a los niños, niñas y jóvenes de Canteras hacen</w:t>
      </w:r>
      <w:r>
        <w:rPr>
          <w:spacing w:val="1"/>
        </w:rPr>
        <w:t> </w:t>
      </w:r>
      <w:r>
        <w:rPr/>
        <w:t>más que justificable la construcción de esta instalación municipal con la que</w:t>
      </w:r>
      <w:r>
        <w:rPr>
          <w:spacing w:val="1"/>
        </w:rPr>
        <w:t> </w:t>
      </w:r>
      <w:r>
        <w:rPr/>
        <w:t>cuentan ya muchas diputaciones gracias al trabajo que se realizó en la pasada</w:t>
      </w:r>
      <w:r>
        <w:rPr>
          <w:spacing w:val="1"/>
        </w:rPr>
        <w:t> </w:t>
      </w:r>
      <w:r>
        <w:rPr/>
        <w:t>legislatura.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285" w:lineRule="auto" w:before="1"/>
        <w:ind w:left="122" w:right="107"/>
        <w:jc w:val="both"/>
      </w:pPr>
      <w:r>
        <w:rPr/>
        <w:t>Desde Sí Cartagena somos conscientes de las dificultades para obtener suelo</w:t>
      </w:r>
      <w:r>
        <w:rPr>
          <w:spacing w:val="1"/>
        </w:rPr>
        <w:t> </w:t>
      </w:r>
      <w:r>
        <w:rPr/>
        <w:t>público en Canteras, por lo que siendo concejal de Urbanismo, Ana Belén</w:t>
      </w:r>
      <w:r>
        <w:rPr>
          <w:spacing w:val="1"/>
        </w:rPr>
        <w:t> </w:t>
      </w:r>
      <w:r>
        <w:rPr/>
        <w:t>Castejón, planteó a empresas que tienen suelo en la localidad la posibilidad de</w:t>
      </w:r>
      <w:r>
        <w:rPr>
          <w:spacing w:val="1"/>
        </w:rPr>
        <w:t> </w:t>
      </w:r>
      <w:r>
        <w:rPr/>
        <w:t>estudiar una permuta.</w:t>
      </w:r>
    </w:p>
    <w:p>
      <w:pPr>
        <w:spacing w:after="0" w:line="285" w:lineRule="auto"/>
        <w:jc w:val="both"/>
        <w:sectPr>
          <w:type w:val="continuous"/>
          <w:pgSz w:w="11900" w:h="16840"/>
          <w:pgMar w:top="460" w:bottom="1540" w:left="440" w:right="1380"/>
          <w:cols w:num="2" w:equalWidth="0">
            <w:col w:w="908" w:space="1480"/>
            <w:col w:w="7692"/>
          </w:cols>
        </w:sectPr>
      </w:pPr>
    </w:p>
    <w:p>
      <w:pPr>
        <w:pStyle w:val="BodyText"/>
        <w:spacing w:before="7"/>
        <w:rPr>
          <w:sz w:val="6"/>
        </w:rPr>
      </w:pPr>
    </w:p>
    <w:p>
      <w:pPr>
        <w:pStyle w:val="BodyText"/>
        <w:ind w:left="122"/>
        <w:rPr>
          <w:sz w:val="20"/>
        </w:rPr>
      </w:pPr>
      <w:r>
        <w:rPr>
          <w:sz w:val="20"/>
        </w:rPr>
        <w:drawing>
          <wp:inline distT="0" distB="0" distL="0" distR="0">
            <wp:extent cx="476249" cy="476250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00" w:h="16840"/>
          <w:pgMar w:header="0" w:footer="1345" w:top="460" w:bottom="1540" w:left="440" w:right="1380"/>
        </w:sectPr>
      </w:pPr>
    </w:p>
    <w:p>
      <w:pPr>
        <w:spacing w:before="77"/>
        <w:ind w:left="90" w:right="23" w:firstLine="0"/>
        <w:jc w:val="center"/>
        <w:rPr>
          <w:rFonts w:ascii="Tahoma"/>
          <w:sz w:val="12"/>
        </w:rPr>
      </w:pPr>
      <w:r>
        <w:rPr/>
        <w:pict>
          <v:shape style="position:absolute;margin-left:38.543373pt;margin-top:14.338253pt;width:16.5pt;height:97.7pt;mso-position-horizontal-relative:page;mso-position-vertical-relative:paragraph;z-index:15734784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ANA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BELEN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CASTEJON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HERNANDEZ</w:t>
                  </w:r>
                </w:p>
                <w:p>
                  <w:pPr>
                    <w:spacing w:before="0"/>
                    <w:ind w:left="265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19/09/2023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7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5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357120</wp:posOffset>
            </wp:positionH>
            <wp:positionV relativeFrom="paragraph">
              <wp:posOffset>216817</wp:posOffset>
            </wp:positionV>
            <wp:extent cx="477217" cy="476250"/>
            <wp:effectExtent l="0" t="0" r="0" b="0"/>
            <wp:wrapTopAndBottom/>
            <wp:docPr id="1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7"/>
        <w:ind w:left="90" w:right="22" w:firstLine="0"/>
        <w:jc w:val="center"/>
        <w:rPr>
          <w:rFonts w:ascii="Tahoma"/>
          <w:sz w:val="12"/>
        </w:rPr>
      </w:pPr>
      <w:hyperlink r:id="rId12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before="8"/>
        <w:rPr>
          <w:rFonts w:ascii="Tahoma"/>
          <w:sz w:val="34"/>
        </w:rPr>
      </w:pPr>
      <w:r>
        <w:rPr/>
        <w:br w:type="column"/>
      </w:r>
      <w:r>
        <w:rPr>
          <w:rFonts w:ascii="Tahoma"/>
          <w:sz w:val="34"/>
        </w:rPr>
      </w:r>
    </w:p>
    <w:p>
      <w:pPr>
        <w:pStyle w:val="Heading1"/>
        <w:ind w:left="3645"/>
      </w:pPr>
      <w:r>
        <w:rPr/>
        <w:drawing>
          <wp:anchor distT="0" distB="0" distL="0" distR="0" allowOverlap="1" layoutInCell="1" locked="0" behindDoc="1" simplePos="0" relativeHeight="487499776">
            <wp:simplePos x="0" y="0"/>
            <wp:positionH relativeFrom="page">
              <wp:posOffset>1923254</wp:posOffset>
            </wp:positionH>
            <wp:positionV relativeFrom="paragraph">
              <wp:posOffset>-642376</wp:posOffset>
            </wp:positionV>
            <wp:extent cx="1382320" cy="595869"/>
            <wp:effectExtent l="0" t="0" r="0" b="0"/>
            <wp:wrapNone/>
            <wp:docPr id="1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2320" cy="595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00288">
            <wp:simplePos x="0" y="0"/>
            <wp:positionH relativeFrom="page">
              <wp:posOffset>5914765</wp:posOffset>
            </wp:positionH>
            <wp:positionV relativeFrom="paragraph">
              <wp:posOffset>-528351</wp:posOffset>
            </wp:positionV>
            <wp:extent cx="542985" cy="530466"/>
            <wp:effectExtent l="0" t="0" r="0" b="0"/>
            <wp:wrapNone/>
            <wp:docPr id="17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85" cy="530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GRUPO</w:t>
      </w:r>
      <w:r>
        <w:rPr>
          <w:spacing w:val="23"/>
          <w:w w:val="95"/>
        </w:rPr>
        <w:t> </w:t>
      </w:r>
      <w:r>
        <w:rPr>
          <w:w w:val="95"/>
        </w:rPr>
        <w:t>MIXTO</w:t>
      </w:r>
    </w:p>
    <w:p>
      <w:pPr>
        <w:pStyle w:val="BodyText"/>
        <w:spacing w:line="285" w:lineRule="auto" w:before="5"/>
        <w:ind w:left="107" w:right="107"/>
        <w:jc w:val="both"/>
      </w:pPr>
      <w:r>
        <w:rPr/>
        <w:t>Estas gestiones facilitaron que, en septiembre en 2022, hace ya un año, una</w:t>
      </w:r>
      <w:r>
        <w:rPr>
          <w:spacing w:val="1"/>
        </w:rPr>
        <w:t> </w:t>
      </w:r>
      <w:r>
        <w:rPr/>
        <w:t>mercantil cartagenera ofreciera suelo para la construcción de esta demandada</w:t>
      </w:r>
      <w:r>
        <w:rPr>
          <w:spacing w:val="1"/>
        </w:rPr>
        <w:t> </w:t>
      </w:r>
      <w:r>
        <w:rPr/>
        <w:t>instalación deportiva. Ya en 2023, dicho ofrecimiento pasó a los servicios de</w:t>
      </w:r>
      <w:r>
        <w:rPr>
          <w:spacing w:val="1"/>
        </w:rPr>
        <w:t> </w:t>
      </w:r>
      <w:r>
        <w:rPr/>
        <w:t>Urbanismo y Patrimonio para la valoración de la viabilidad, tanto técnica como</w:t>
      </w:r>
      <w:r>
        <w:rPr>
          <w:spacing w:val="1"/>
        </w:rPr>
        <w:t> </w:t>
      </w:r>
      <w:r>
        <w:rPr/>
        <w:t>económica, de la parcela ofrecida. De todos estos trámites fueron informados</w:t>
      </w:r>
      <w:r>
        <w:rPr>
          <w:spacing w:val="1"/>
        </w:rPr>
        <w:t> </w:t>
      </w:r>
      <w:r>
        <w:rPr/>
        <w:t>los vecinos y vecinas de Canteras en mayo de este año, quienes mostraron su</w:t>
      </w:r>
      <w:r>
        <w:rPr>
          <w:spacing w:val="1"/>
        </w:rPr>
        <w:t> </w:t>
      </w:r>
      <w:r>
        <w:rPr/>
        <w:t>aprobación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 ubicación.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85" w:lineRule="auto"/>
        <w:ind w:left="107" w:right="106"/>
        <w:jc w:val="both"/>
      </w:pPr>
      <w:r>
        <w:rPr/>
        <w:pict>
          <v:shape style="position:absolute;margin-left:38.543373pt;margin-top:48.784657pt;width:16.5pt;height:100.3pt;mso-position-horizontal-relative:page;mso-position-vertical-relative:paragraph;z-index:1573427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25" w:right="0" w:hanging="406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19/09/2023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13:42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117588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t>Por ello, nuestra formación considera que no existe impedimento, ni económico</w:t>
      </w:r>
      <w:r>
        <w:rPr>
          <w:spacing w:val="1"/>
        </w:rPr>
        <w:t> </w:t>
      </w:r>
      <w:r>
        <w:rPr/>
        <w:t>ni técnico, para llevar a cabo esta acción que tantos beneficios reportaría a</w:t>
      </w:r>
      <w:r>
        <w:rPr>
          <w:spacing w:val="1"/>
        </w:rPr>
        <w:t> </w:t>
      </w:r>
      <w:r>
        <w:rPr/>
        <w:t>Canteras. Es importante que dote a Canteras de un campo de fútbol, se elija</w:t>
      </w:r>
      <w:r>
        <w:rPr>
          <w:spacing w:val="1"/>
        </w:rPr>
        <w:t> </w:t>
      </w:r>
      <w:r>
        <w:rPr/>
        <w:t>esa ubicación</w:t>
      </w:r>
      <w:r>
        <w:rPr>
          <w:spacing w:val="-1"/>
        </w:rPr>
        <w:t> </w:t>
      </w:r>
      <w:r>
        <w:rPr/>
        <w:t>u otra</w:t>
      </w:r>
      <w:r>
        <w:rPr>
          <w:spacing w:val="1"/>
        </w:rPr>
        <w:t> </w:t>
      </w:r>
      <w:r>
        <w:rPr/>
        <w:t>distinta.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85" w:lineRule="auto"/>
        <w:ind w:left="107" w:right="119"/>
        <w:jc w:val="both"/>
      </w:pPr>
      <w:r>
        <w:rPr/>
        <w:t>Por</w:t>
      </w:r>
      <w:r>
        <w:rPr>
          <w:spacing w:val="13"/>
        </w:rPr>
        <w:t> </w:t>
      </w:r>
      <w:r>
        <w:rPr/>
        <w:t>todo</w:t>
      </w:r>
      <w:r>
        <w:rPr>
          <w:spacing w:val="8"/>
        </w:rPr>
        <w:t> </w:t>
      </w:r>
      <w:r>
        <w:rPr/>
        <w:t>lo</w:t>
      </w:r>
      <w:r>
        <w:rPr>
          <w:spacing w:val="8"/>
        </w:rPr>
        <w:t> </w:t>
      </w:r>
      <w:r>
        <w:rPr/>
        <w:t>expuesto,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Concejala</w:t>
      </w:r>
      <w:r>
        <w:rPr>
          <w:spacing w:val="8"/>
        </w:rPr>
        <w:t> </w:t>
      </w:r>
      <w:r>
        <w:rPr/>
        <w:t>que</w:t>
      </w:r>
      <w:r>
        <w:rPr>
          <w:spacing w:val="12"/>
        </w:rPr>
        <w:t> </w:t>
      </w:r>
      <w:r>
        <w:rPr/>
        <w:t>suscribe</w:t>
      </w:r>
      <w:r>
        <w:rPr>
          <w:spacing w:val="13"/>
        </w:rPr>
        <w:t> </w:t>
      </w:r>
      <w:r>
        <w:rPr/>
        <w:t>eleva</w:t>
      </w:r>
      <w:r>
        <w:rPr>
          <w:spacing w:val="9"/>
        </w:rPr>
        <w:t> </w:t>
      </w:r>
      <w:r>
        <w:rPr/>
        <w:t>al</w:t>
      </w:r>
      <w:r>
        <w:rPr>
          <w:spacing w:val="11"/>
        </w:rPr>
        <w:t> </w:t>
      </w:r>
      <w:r>
        <w:rPr/>
        <w:t>Pleno</w:t>
      </w:r>
      <w:r>
        <w:rPr>
          <w:spacing w:val="12"/>
        </w:rPr>
        <w:t> </w:t>
      </w:r>
      <w:r>
        <w:rPr/>
        <w:t>para</w:t>
      </w:r>
      <w:r>
        <w:rPr>
          <w:spacing w:val="12"/>
        </w:rPr>
        <w:t> </w:t>
      </w:r>
      <w:r>
        <w:rPr/>
        <w:t>su</w:t>
      </w:r>
      <w:r>
        <w:rPr>
          <w:spacing w:val="13"/>
        </w:rPr>
        <w:t> </w:t>
      </w:r>
      <w:r>
        <w:rPr/>
        <w:t>debate</w:t>
      </w:r>
      <w:r>
        <w:rPr>
          <w:spacing w:val="-56"/>
        </w:rPr>
        <w:t> </w:t>
      </w:r>
      <w:r>
        <w:rPr/>
        <w:t>y</w:t>
      </w:r>
      <w:r>
        <w:rPr>
          <w:spacing w:val="-1"/>
        </w:rPr>
        <w:t> </w:t>
      </w:r>
      <w:r>
        <w:rPr/>
        <w:t>aprobación</w:t>
      </w:r>
      <w:r>
        <w:rPr>
          <w:spacing w:val="-3"/>
        </w:rPr>
        <w:t> </w:t>
      </w:r>
      <w:r>
        <w:rPr/>
        <w:t>la siguiente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2"/>
        <w:ind w:left="2573" w:right="4199"/>
        <w:jc w:val="center"/>
      </w:pPr>
      <w:r>
        <w:rPr/>
        <w:t>MOCIÓN</w:t>
      </w: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spacing w:line="285" w:lineRule="auto"/>
        <w:ind w:left="107" w:right="112"/>
        <w:jc w:val="both"/>
      </w:pPr>
      <w:r>
        <w:rPr/>
        <w:t>1º) Instar al Gobierno Local a continuar los trámites necesarios para formalizar</w:t>
      </w:r>
      <w:r>
        <w:rPr>
          <w:spacing w:val="1"/>
        </w:rPr>
        <w:t> </w:t>
      </w:r>
      <w:r>
        <w:rPr/>
        <w:t>el acuerdo de permuta con la mercantil que ofreció unos terrenos en Canteras,</w:t>
      </w:r>
      <w:r>
        <w:rPr>
          <w:spacing w:val="1"/>
        </w:rPr>
        <w:t> </w:t>
      </w:r>
      <w:r>
        <w:rPr/>
        <w:t>si</w:t>
      </w:r>
      <w:r>
        <w:rPr>
          <w:spacing w:val="2"/>
        </w:rPr>
        <w:t> </w:t>
      </w:r>
      <w:r>
        <w:rPr/>
        <w:t>considera</w:t>
      </w:r>
      <w:r>
        <w:rPr>
          <w:spacing w:val="-3"/>
        </w:rPr>
        <w:t> </w:t>
      </w:r>
      <w:r>
        <w:rPr/>
        <w:t>que es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ubicación más adecuada.</w:t>
      </w:r>
    </w:p>
    <w:p>
      <w:pPr>
        <w:pStyle w:val="BodyText"/>
        <w:spacing w:line="285" w:lineRule="auto" w:before="181"/>
        <w:ind w:left="107" w:right="118"/>
        <w:jc w:val="both"/>
      </w:pPr>
      <w:r>
        <w:rPr/>
        <w:t>2º) Instar al Gobierno Local, en caso que deseche la opción ofrecida, a que</w:t>
      </w:r>
      <w:r>
        <w:rPr>
          <w:spacing w:val="1"/>
        </w:rPr>
        <w:t> </w:t>
      </w:r>
      <w:r>
        <w:rPr/>
        <w:t>busque un</w:t>
      </w:r>
      <w:r>
        <w:rPr>
          <w:spacing w:val="-4"/>
        </w:rPr>
        <w:t> </w:t>
      </w:r>
      <w:r>
        <w:rPr/>
        <w:t>terreno</w:t>
      </w:r>
      <w:r>
        <w:rPr>
          <w:spacing w:val="-3"/>
        </w:rPr>
        <w:t> </w:t>
      </w:r>
      <w:r>
        <w:rPr/>
        <w:t>alternativo para dotar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Canteras de un campo de fútbol.</w:t>
      </w:r>
    </w:p>
    <w:p>
      <w:pPr>
        <w:pStyle w:val="BodyText"/>
        <w:spacing w:line="285" w:lineRule="auto" w:before="182"/>
        <w:ind w:left="107" w:right="120"/>
        <w:jc w:val="both"/>
      </w:pPr>
      <w:r>
        <w:rPr/>
        <w:t>3º) Instar al Gobierno local a que reserve partida presupuestaria suficiente en el</w:t>
      </w:r>
      <w:r>
        <w:rPr>
          <w:spacing w:val="-56"/>
        </w:rPr>
        <w:t> </w:t>
      </w:r>
      <w:r>
        <w:rPr/>
        <w:t>presupuesto del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2024 para poder acometer</w:t>
      </w:r>
      <w:r>
        <w:rPr>
          <w:spacing w:val="1"/>
        </w:rPr>
        <w:t> </w:t>
      </w:r>
      <w:r>
        <w:rPr/>
        <w:t>la obra.</w:t>
      </w:r>
    </w:p>
    <w:p>
      <w:pPr>
        <w:spacing w:after="0" w:line="285" w:lineRule="auto"/>
        <w:jc w:val="both"/>
        <w:sectPr>
          <w:type w:val="continuous"/>
          <w:pgSz w:w="11900" w:h="16840"/>
          <w:pgMar w:top="460" w:bottom="1540" w:left="440" w:right="1380"/>
          <w:cols w:num="2" w:equalWidth="0">
            <w:col w:w="923" w:space="1480"/>
            <w:col w:w="767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00" w:h="16840"/>
          <w:pgMar w:top="460" w:bottom="1540" w:left="440" w:right="1380"/>
        </w:sectPr>
      </w:pPr>
    </w:p>
    <w:p>
      <w:pPr>
        <w:pStyle w:val="BodyText"/>
        <w:rPr>
          <w:sz w:val="22"/>
        </w:rPr>
      </w:pPr>
    </w:p>
    <w:p>
      <w:pPr>
        <w:spacing w:line="211" w:lineRule="auto" w:before="164"/>
        <w:ind w:left="1563" w:right="-4" w:firstLine="0"/>
        <w:jc w:val="left"/>
        <w:rPr>
          <w:rFonts w:ascii="Courier New"/>
          <w:sz w:val="20"/>
        </w:rPr>
      </w:pPr>
      <w:r>
        <w:rPr>
          <w:rFonts w:ascii="Courier New"/>
          <w:spacing w:val="-1"/>
          <w:sz w:val="20"/>
        </w:rPr>
        <w:t>Firmado</w:t>
      </w:r>
      <w:r>
        <w:rPr>
          <w:rFonts w:ascii="Courier New"/>
          <w:spacing w:val="-29"/>
          <w:sz w:val="20"/>
        </w:rPr>
        <w:t> </w:t>
      </w:r>
      <w:r>
        <w:rPr>
          <w:rFonts w:ascii="Courier New"/>
          <w:spacing w:val="-1"/>
          <w:sz w:val="20"/>
        </w:rPr>
        <w:t>por</w:t>
      </w:r>
      <w:r>
        <w:rPr>
          <w:rFonts w:ascii="Courier New"/>
          <w:spacing w:val="-29"/>
          <w:sz w:val="20"/>
        </w:rPr>
        <w:t> </w:t>
      </w:r>
      <w:r>
        <w:rPr>
          <w:rFonts w:ascii="Courier New"/>
          <w:spacing w:val="-1"/>
          <w:sz w:val="20"/>
        </w:rPr>
        <w:t>ANA</w:t>
      </w:r>
      <w:r>
        <w:rPr>
          <w:rFonts w:ascii="Courier New"/>
          <w:spacing w:val="-28"/>
          <w:sz w:val="20"/>
        </w:rPr>
        <w:t> </w:t>
      </w:r>
      <w:r>
        <w:rPr>
          <w:rFonts w:ascii="Courier New"/>
          <w:spacing w:val="-1"/>
          <w:sz w:val="20"/>
        </w:rPr>
        <w:t>BELEN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w w:val="95"/>
          <w:sz w:val="20"/>
        </w:rPr>
        <w:t>CASTEJON</w:t>
      </w:r>
      <w:r>
        <w:rPr>
          <w:rFonts w:ascii="Courier New"/>
          <w:spacing w:val="11"/>
          <w:w w:val="95"/>
          <w:sz w:val="20"/>
        </w:rPr>
        <w:t> </w:t>
      </w:r>
      <w:r>
        <w:rPr>
          <w:rFonts w:ascii="Courier New"/>
          <w:w w:val="95"/>
          <w:sz w:val="20"/>
        </w:rPr>
        <w:t>HERNANDEZ</w:t>
      </w:r>
      <w:r>
        <w:rPr>
          <w:rFonts w:ascii="Courier New"/>
          <w:spacing w:val="11"/>
          <w:w w:val="95"/>
          <w:sz w:val="20"/>
        </w:rPr>
        <w:t> </w:t>
      </w:r>
      <w:r>
        <w:rPr>
          <w:rFonts w:ascii="Courier New"/>
          <w:w w:val="95"/>
          <w:sz w:val="20"/>
        </w:rPr>
        <w:t>-</w:t>
      </w:r>
    </w:p>
    <w:p>
      <w:pPr>
        <w:spacing w:line="211" w:lineRule="auto" w:before="0"/>
        <w:ind w:left="1563" w:right="109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pacing w:val="-1"/>
          <w:sz w:val="20"/>
        </w:rPr>
        <w:t>DNI</w:t>
      </w:r>
      <w:r>
        <w:rPr>
          <w:rFonts w:ascii="Courier New" w:hAnsi="Courier New"/>
          <w:spacing w:val="-29"/>
          <w:sz w:val="20"/>
        </w:rPr>
        <w:t> </w:t>
      </w:r>
      <w:r>
        <w:rPr>
          <w:rFonts w:ascii="Courier New" w:hAnsi="Courier New"/>
          <w:spacing w:val="-1"/>
          <w:sz w:val="20"/>
        </w:rPr>
        <w:t>***2422**</w:t>
      </w:r>
      <w:r>
        <w:rPr>
          <w:rFonts w:ascii="Courier New" w:hAnsi="Courier New"/>
          <w:spacing w:val="-28"/>
          <w:sz w:val="20"/>
        </w:rPr>
        <w:t> </w:t>
      </w:r>
      <w:r>
        <w:rPr>
          <w:rFonts w:ascii="Courier New" w:hAnsi="Courier New"/>
          <w:sz w:val="20"/>
        </w:rPr>
        <w:t>el</w:t>
      </w:r>
      <w:r>
        <w:rPr>
          <w:rFonts w:ascii="Courier New" w:hAnsi="Courier New"/>
          <w:spacing w:val="-28"/>
          <w:sz w:val="20"/>
        </w:rPr>
        <w:t> </w:t>
      </w:r>
      <w:r>
        <w:rPr>
          <w:rFonts w:ascii="Courier New" w:hAnsi="Courier New"/>
          <w:sz w:val="20"/>
        </w:rPr>
        <w:t>día</w:t>
      </w:r>
      <w:r>
        <w:rPr>
          <w:rFonts w:ascii="Courier New" w:hAnsi="Courier New"/>
          <w:spacing w:val="-117"/>
          <w:sz w:val="20"/>
        </w:rPr>
        <w:t> </w:t>
      </w:r>
      <w:r>
        <w:rPr>
          <w:rFonts w:ascii="Courier New" w:hAnsi="Courier New"/>
          <w:sz w:val="20"/>
        </w:rPr>
        <w:t>19/09/2023 con un</w:t>
      </w:r>
      <w:r>
        <w:rPr>
          <w:rFonts w:ascii="Courier New" w:hAnsi="Courier New"/>
          <w:spacing w:val="1"/>
          <w:sz w:val="20"/>
        </w:rPr>
        <w:t> </w:t>
      </w:r>
      <w:r>
        <w:rPr>
          <w:rFonts w:ascii="Courier New" w:hAnsi="Courier New"/>
          <w:w w:val="95"/>
          <w:sz w:val="20"/>
        </w:rPr>
        <w:t>certificado</w:t>
      </w:r>
      <w:r>
        <w:rPr>
          <w:rFonts w:ascii="Courier New" w:hAnsi="Courier New"/>
          <w:spacing w:val="16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emitido</w:t>
      </w:r>
    </w:p>
    <w:p>
      <w:pPr>
        <w:spacing w:line="465" w:lineRule="auto" w:before="100"/>
        <w:ind w:left="345" w:right="1971" w:firstLine="0"/>
        <w:jc w:val="center"/>
        <w:rPr>
          <w:sz w:val="21"/>
        </w:rPr>
      </w:pPr>
      <w:r>
        <w:rPr/>
        <w:br w:type="column"/>
      </w:r>
      <w:r>
        <w:rPr>
          <w:rFonts w:ascii="Arial" w:hAnsi="Arial"/>
          <w:b/>
          <w:sz w:val="21"/>
        </w:rPr>
        <w:t>Cartagena, 19 de Septiembre de 2023</w:t>
      </w:r>
      <w:r>
        <w:rPr>
          <w:rFonts w:ascii="Arial" w:hAnsi="Arial"/>
          <w:b/>
          <w:spacing w:val="-56"/>
          <w:sz w:val="21"/>
        </w:rPr>
        <w:t> </w:t>
      </w:r>
      <w:r>
        <w:rPr>
          <w:sz w:val="21"/>
        </w:rPr>
        <w:t>Fdo: Ana Belén Castejón Hernández</w:t>
      </w:r>
      <w:r>
        <w:rPr>
          <w:spacing w:val="1"/>
          <w:sz w:val="21"/>
        </w:rPr>
        <w:t> </w:t>
      </w:r>
      <w:r>
        <w:rPr>
          <w:sz w:val="21"/>
        </w:rPr>
        <w:t>Portavoz</w:t>
      </w:r>
      <w:r>
        <w:rPr>
          <w:spacing w:val="-1"/>
          <w:sz w:val="21"/>
        </w:rPr>
        <w:t> </w:t>
      </w:r>
      <w:r>
        <w:rPr>
          <w:sz w:val="21"/>
        </w:rPr>
        <w:t>del</w:t>
      </w:r>
      <w:r>
        <w:rPr>
          <w:spacing w:val="2"/>
          <w:sz w:val="21"/>
        </w:rPr>
        <w:t> </w:t>
      </w:r>
      <w:r>
        <w:rPr>
          <w:sz w:val="21"/>
        </w:rPr>
        <w:t>G.</w:t>
      </w:r>
      <w:r>
        <w:rPr>
          <w:spacing w:val="-5"/>
          <w:sz w:val="21"/>
        </w:rPr>
        <w:t> </w:t>
      </w:r>
      <w:r>
        <w:rPr>
          <w:sz w:val="21"/>
        </w:rPr>
        <w:t>Municipal</w:t>
      </w:r>
      <w:r>
        <w:rPr>
          <w:spacing w:val="3"/>
          <w:sz w:val="21"/>
        </w:rPr>
        <w:t> </w:t>
      </w:r>
      <w:r>
        <w:rPr>
          <w:sz w:val="21"/>
        </w:rPr>
        <w:t>Mixto</w:t>
      </w:r>
    </w:p>
    <w:p>
      <w:pPr>
        <w:spacing w:after="0" w:line="465" w:lineRule="auto"/>
        <w:jc w:val="center"/>
        <w:rPr>
          <w:sz w:val="21"/>
        </w:rPr>
        <w:sectPr>
          <w:type w:val="continuous"/>
          <w:pgSz w:w="11900" w:h="16840"/>
          <w:pgMar w:top="460" w:bottom="1540" w:left="440" w:right="1380"/>
          <w:cols w:num="2" w:equalWidth="0">
            <w:col w:w="3996" w:space="40"/>
            <w:col w:w="6044"/>
          </w:cols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00800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2.861pt;margin-top:22.786961pt;width:499.75pt;height:796.55pt;mso-position-horizontal-relative:page;mso-position-vertical-relative:page;z-index:-15815168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spacing w:before="7"/>
        <w:rPr>
          <w:sz w:val="20"/>
        </w:rPr>
      </w:pPr>
    </w:p>
    <w:p>
      <w:pPr>
        <w:pStyle w:val="Heading2"/>
        <w:tabs>
          <w:tab w:pos="3591" w:val="left" w:leader="none"/>
          <w:tab w:pos="4365" w:val="left" w:leader="none"/>
          <w:tab w:pos="5922" w:val="left" w:leader="none"/>
          <w:tab w:pos="6616" w:val="left" w:leader="none"/>
          <w:tab w:pos="7714" w:val="left" w:leader="none"/>
          <w:tab w:pos="9675" w:val="left" w:leader="none"/>
        </w:tabs>
        <w:spacing w:line="285" w:lineRule="auto" w:before="1"/>
      </w:pPr>
      <w:r>
        <w:rPr/>
        <w:t>EXCMA.</w:t>
        <w:tab/>
        <w:t>SRA.</w:t>
        <w:tab/>
        <w:t>ALCALDESA</w:t>
        <w:tab/>
        <w:t>DEL</w:t>
        <w:tab/>
        <w:t>EXCMO.</w:t>
        <w:tab/>
        <w:t>AYUNTAMIENTO</w:t>
        <w:tab/>
      </w:r>
      <w:r>
        <w:rPr>
          <w:spacing w:val="-2"/>
        </w:rPr>
        <w:t>DE</w:t>
      </w:r>
      <w:r>
        <w:rPr>
          <w:spacing w:val="-56"/>
        </w:rPr>
        <w:t> </w:t>
      </w:r>
      <w:r>
        <w:rPr/>
        <w:t>CARTAGENA.</w:t>
      </w:r>
    </w:p>
    <w:sectPr>
      <w:type w:val="continuous"/>
      <w:pgSz w:w="11900" w:h="16840"/>
      <w:pgMar w:top="460" w:bottom="1540" w:left="4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406006pt;margin-top:763.727112pt;width:114.6pt;height:9.85pt;mso-position-horizontal-relative:page;mso-position-vertical-relative:page;z-index:-1582028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4"/>
                  </w:rPr>
                </w:pPr>
                <w:hyperlink r:id="rId1">
                  <w:r>
                    <w:rPr>
                      <w:color w:val="16365D"/>
                      <w:sz w:val="14"/>
                    </w:rPr>
                    <w:t>AYUNTAMIENTO</w:t>
                  </w:r>
                  <w:r>
                    <w:rPr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color w:val="16365D"/>
                      <w:sz w:val="14"/>
                    </w:rPr>
                    <w:t>DE</w:t>
                  </w:r>
                  <w:r>
                    <w:rPr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color w:val="16365D"/>
                      <w:sz w:val="14"/>
                    </w:rPr>
                    <w:t>CARTAGENA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59.934998pt;margin-top:763.727112pt;width:211.3pt;height:9.85pt;mso-position-horizontal-relative:page;mso-position-vertical-relative:page;z-index:-1581977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hyperlink r:id="rId1"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Código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Seguro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Verificación: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H2AA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MJWH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CRXJ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NH3N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3E3K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784.93512pt;width:270.3pt;height:11.7pt;mso-position-horizontal-relative:page;mso-position-vertical-relative:page;z-index:-1581926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hyperlink r:id="rId1"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MOCIÓN</w:t>
                  </w:r>
                  <w:r>
                    <w:rPr>
                      <w:rFonts w:ascii="Tahoma" w:hAnsi="Tahoma"/>
                      <w:b/>
                      <w:color w:val="16365D"/>
                      <w:spacing w:val="-6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CAMPO</w:t>
                  </w:r>
                  <w:r>
                    <w:rPr>
                      <w:rFonts w:ascii="Tahoma" w:hAnsi="Tahoma"/>
                      <w:b/>
                      <w:color w:val="16365D"/>
                      <w:spacing w:val="-6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DE</w:t>
                  </w:r>
                  <w:r>
                    <w:rPr>
                      <w:rFonts w:ascii="Tahoma" w:hAnsi="Tahoma"/>
                      <w:b/>
                      <w:color w:val="16365D"/>
                      <w:spacing w:val="-6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FÚTBOL</w:t>
                  </w:r>
                  <w:r>
                    <w:rPr>
                      <w:rFonts w:ascii="Tahoma" w:hAnsi="Tahoma"/>
                      <w:b/>
                      <w:color w:val="16365D"/>
                      <w:spacing w:val="-6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CANTERAS</w:t>
                  </w:r>
                  <w:r>
                    <w:rPr>
                      <w:rFonts w:ascii="Tahoma" w:hAnsi="Tahoma"/>
                      <w:b/>
                      <w:color w:val="16365D"/>
                      <w:spacing w:val="-5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SEPTIEMBRE</w:t>
                  </w:r>
                  <w:r>
                    <w:rPr>
                      <w:rFonts w:ascii="Tahoma" w:hAnsi="Tahoma"/>
                      <w:b/>
                      <w:color w:val="16365D"/>
                      <w:spacing w:val="-6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2023_signed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807.295349pt;width:335.35pt;height:8.75pt;mso-position-horizontal-relative:page;mso-position-vertical-relative:page;z-index:-1581875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hyperlink r:id="rId1">
                  <w:r>
                    <w:rPr>
                      <w:color w:val="16365D"/>
                      <w:sz w:val="12"/>
                    </w:rPr>
                    <w:t>La</w:t>
                  </w:r>
                  <w:r>
                    <w:rPr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comprobación</w:t>
                  </w:r>
                  <w:r>
                    <w:rPr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de</w:t>
                  </w:r>
                  <w:r>
                    <w:rPr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la</w:t>
                  </w:r>
                  <w:r>
                    <w:rPr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autenticidad</w:t>
                  </w:r>
                  <w:r>
                    <w:rPr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de</w:t>
                  </w:r>
                  <w:r>
                    <w:rPr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este</w:t>
                  </w:r>
                  <w:r>
                    <w:rPr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documento</w:t>
                  </w:r>
                  <w:r>
                    <w:rPr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y</w:t>
                  </w:r>
                  <w:r>
                    <w:rPr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otra</w:t>
                  </w:r>
                  <w:r>
                    <w:rPr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información</w:t>
                  </w:r>
                  <w:r>
                    <w:rPr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está</w:t>
                  </w:r>
                  <w:r>
                    <w:rPr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disponible</w:t>
                  </w:r>
                  <w:r>
                    <w:rPr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en</w:t>
                  </w:r>
                  <w:r>
                    <w:rPr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color w:val="16365D"/>
                      <w:sz w:val="12"/>
                    </w:rPr>
                    <w:t>https://cartagena.sedipualba.es/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41.119995pt;margin-top:806.827087pt;width:35.2pt;height:9.25pt;mso-position-horizontal-relative:page;mso-position-vertical-relative:page;z-index:-1581824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sz w:val="12"/>
                  </w:rPr>
                </w:pPr>
                <w:hyperlink r:id="rId1">
                  <w:r>
                    <w:rPr>
                      <w:rFonts w:ascii="Tahoma" w:hAnsi="Tahoma"/>
                      <w:color w:val="17355D"/>
                      <w:sz w:val="12"/>
                    </w:rPr>
                    <w:t>Pág.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/>
                    <w:fldChar w:fldCharType="begin"/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instrText> PAGE </w:instrText>
                  </w:r>
                  <w:r>
                    <w:rPr/>
                    <w:fldChar w:fldCharType="separate"/>
                  </w:r>
                  <w:r>
                    <w:rPr/>
                    <w:t>1</w:t>
                  </w:r>
                  <w:r>
                    <w:rPr/>
                    <w:fldChar w:fldCharType="end"/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2</w:t>
                  </w:r>
                </w:hyperlink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567"/>
      <w:outlineLvl w:val="1"/>
    </w:pPr>
    <w:rPr>
      <w:rFonts w:ascii="Times New Roman" w:hAnsi="Times New Roman" w:eastAsia="Times New Roman" w:cs="Times New Roman"/>
      <w:b/>
      <w:bCs/>
      <w:sz w:val="25"/>
      <w:szCs w:val="25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2510" w:right="109"/>
      <w:outlineLvl w:val="2"/>
    </w:pPr>
    <w:rPr>
      <w:rFonts w:ascii="Arial" w:hAnsi="Arial" w:eastAsia="Arial" w:cs="Arial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s://cartagena.sedipualba.es/firma/infofirmante.aspx?idFirmante=5524840&amp;csv=H2AAMJWHCRXJNH3N3E3K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hyperlink" Target="https://cartagena.sedipualba.es/firma/infofirmante.aspx?idFirmante=5524841&amp;csv=H2AAMJWHCRXJNH3N3E3K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MJWHCRXJNH3N3E3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CSV=H2AAMJWHCRXJNH3N3E3K</dc:subject>
  <dc:title>MOCIÓN CAMPO DE FÚTBOL CANTERAS SEPTIEMBRE 2023_signed</dc:title>
  <dcterms:created xsi:type="dcterms:W3CDTF">2023-09-27T07:12:27Z</dcterms:created>
  <dcterms:modified xsi:type="dcterms:W3CDTF">2023-09-27T07:12:27Z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LastSaved">
    <vt:filetime>2023-09-27T00:00:00Z</vt:filetime>
  </property>
</Properties>
</file>