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380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53666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44"/>
        </w:rPr>
      </w:pPr>
      <w:r>
        <w:rPr/>
        <w:br w:type="column"/>
      </w:r>
      <w:r>
        <w:rPr>
          <w:rFonts w:ascii="Tahoma"/>
          <w:sz w:val="44"/>
        </w:rPr>
      </w:r>
    </w:p>
    <w:p>
      <w:pPr>
        <w:pStyle w:val="BodyText"/>
        <w:spacing w:before="4"/>
        <w:rPr>
          <w:rFonts w:ascii="Tahoma"/>
          <w:sz w:val="4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28960">
            <wp:simplePos x="0" y="0"/>
            <wp:positionH relativeFrom="page">
              <wp:posOffset>6227190</wp:posOffset>
            </wp:positionH>
            <wp:positionV relativeFrom="paragraph">
              <wp:posOffset>-555980</wp:posOffset>
            </wp:positionV>
            <wp:extent cx="607029" cy="59483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> </w:t>
      </w:r>
      <w:r>
        <w:rPr>
          <w:color w:val="000009"/>
          <w:w w:val="95"/>
        </w:rPr>
        <w:t>MIXTO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5000" w:space="697"/>
            <w:col w:w="5423"/>
          </w:cols>
        </w:sectPr>
      </w:pPr>
    </w:p>
    <w:p>
      <w:pPr>
        <w:pStyle w:val="BodyText"/>
        <w:spacing w:before="2"/>
        <w:rPr>
          <w:rFonts w:ascii="Times New Roman"/>
          <w:b/>
          <w:sz w:val="15"/>
        </w:rPr>
      </w:pPr>
    </w:p>
    <w:p>
      <w:pPr>
        <w:pStyle w:val="Heading1"/>
        <w:spacing w:line="249" w:lineRule="auto" w:before="107"/>
        <w:ind w:right="64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-71.308533pt;width:16.5pt;height:97.7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20/09/2023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ANA BELÉN CASTEJÓN HERNÁNDEZ, PORTAVOZ DEL GRUPO 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SOBRE:</w:t>
      </w:r>
      <w:r>
        <w:rPr>
          <w:spacing w:val="1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spacing w:before="1" w:after="1"/>
        <w:rPr>
          <w:b/>
          <w:sz w:val="10"/>
        </w:rPr>
      </w:pP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5118pt;width:16.5pt;height:100.3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5" w:right="0" w:hanging="406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20/09/2023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13:29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118197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2023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47" w:lineRule="auto" w:before="107"/>
        <w:ind w:left="122" w:right="654"/>
        <w:jc w:val="both"/>
      </w:pPr>
      <w:r>
        <w:rPr/>
        <w:br w:type="column"/>
      </w:r>
      <w:r>
        <w:rPr/>
        <w:t>El inicio del curso escolar 2023-2024 se ha caracterizado por una falta de previsión por</w:t>
      </w:r>
      <w:r>
        <w:rPr>
          <w:spacing w:val="1"/>
        </w:rPr>
        <w:t> </w:t>
      </w:r>
      <w:r>
        <w:rPr/>
        <w:t>parte de la Consejería de Educación en muchos aspectos fundamentales para un correcto</w:t>
      </w:r>
      <w:r>
        <w:rPr>
          <w:spacing w:val="1"/>
        </w:rPr>
        <w:t> </w:t>
      </w:r>
      <w:r>
        <w:rPr/>
        <w:t>funcionamiento de</w:t>
      </w:r>
      <w:r>
        <w:rPr>
          <w:spacing w:val="-2"/>
        </w:rPr>
        <w:t> </w:t>
      </w:r>
      <w:r>
        <w:rPr/>
        <w:t>nuestro sistema</w:t>
      </w:r>
      <w:r>
        <w:rPr>
          <w:spacing w:val="-1"/>
        </w:rPr>
        <w:t> </w:t>
      </w:r>
      <w:r>
        <w:rPr/>
        <w:t>educativo.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47" w:lineRule="auto"/>
        <w:ind w:left="122" w:right="645"/>
        <w:jc w:val="both"/>
        <w:rPr>
          <w:b/>
        </w:rPr>
      </w:pPr>
      <w:r>
        <w:rPr/>
        <w:t>Más de 1000 alumnos y alumnas de Cartagena se han visto privados de transporte escolar</w:t>
      </w:r>
      <w:r>
        <w:rPr>
          <w:spacing w:val="1"/>
        </w:rPr>
        <w:t> </w:t>
      </w:r>
      <w:r>
        <w:rPr/>
        <w:t>en las últimas semanas. El Equipo de Gobierno para paliar, en parte, esta situación ha</w:t>
      </w:r>
      <w:r>
        <w:rPr>
          <w:spacing w:val="1"/>
        </w:rPr>
        <w:t> </w:t>
      </w:r>
      <w:r>
        <w:rPr/>
        <w:t>incrementado</w:t>
      </w:r>
      <w:r>
        <w:rPr>
          <w:spacing w:val="-1"/>
        </w:rPr>
        <w:t> </w:t>
      </w:r>
      <w:r>
        <w:rPr/>
        <w:t>los servicios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autobús</w:t>
      </w:r>
      <w:r>
        <w:rPr>
          <w:spacing w:val="-3"/>
        </w:rPr>
        <w:t> </w:t>
      </w:r>
      <w:r>
        <w:rPr/>
        <w:t>urbano,</w:t>
      </w:r>
      <w:r>
        <w:rPr>
          <w:spacing w:val="-3"/>
        </w:rPr>
        <w:t> </w:t>
      </w:r>
      <w:r>
        <w:rPr/>
        <w:t>como ha</w:t>
      </w:r>
      <w:r>
        <w:rPr>
          <w:spacing w:val="-2"/>
        </w:rPr>
        <w:t> </w:t>
      </w:r>
      <w:r>
        <w:rPr/>
        <w:t>sido el</w:t>
      </w:r>
      <w:r>
        <w:rPr>
          <w:spacing w:val="-3"/>
        </w:rPr>
        <w:t> </w:t>
      </w:r>
      <w:r>
        <w:rPr/>
        <w:t>caso de</w:t>
      </w:r>
      <w:r>
        <w:rPr>
          <w:spacing w:val="5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línea</w:t>
      </w:r>
      <w:r>
        <w:rPr>
          <w:b/>
          <w:spacing w:val="1"/>
        </w:rPr>
        <w:t> </w:t>
      </w:r>
      <w:r>
        <w:rPr>
          <w:b/>
        </w:rPr>
        <w:t>14.</w:t>
      </w:r>
    </w:p>
    <w:p>
      <w:pPr>
        <w:pStyle w:val="BodyText"/>
        <w:spacing w:before="1"/>
        <w:rPr>
          <w:b/>
          <w:sz w:val="31"/>
        </w:rPr>
      </w:pPr>
    </w:p>
    <w:p>
      <w:pPr>
        <w:spacing w:line="249" w:lineRule="auto" w:before="1"/>
        <w:ind w:left="122" w:right="651" w:firstLine="0"/>
        <w:jc w:val="both"/>
        <w:rPr>
          <w:b/>
          <w:sz w:val="21"/>
        </w:rPr>
      </w:pP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Ayuntamiento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Cartagena</w:t>
      </w:r>
      <w:r>
        <w:rPr>
          <w:spacing w:val="1"/>
          <w:sz w:val="21"/>
        </w:rPr>
        <w:t> </w:t>
      </w:r>
      <w:r>
        <w:rPr>
          <w:sz w:val="21"/>
        </w:rPr>
        <w:t>viene</w:t>
      </w:r>
      <w:r>
        <w:rPr>
          <w:spacing w:val="1"/>
          <w:sz w:val="21"/>
        </w:rPr>
        <w:t> </w:t>
      </w:r>
      <w:r>
        <w:rPr>
          <w:sz w:val="21"/>
        </w:rPr>
        <w:t>asumiendo</w:t>
      </w:r>
      <w:r>
        <w:rPr>
          <w:spacing w:val="1"/>
          <w:sz w:val="21"/>
        </w:rPr>
        <w:t> </w:t>
      </w:r>
      <w:r>
        <w:rPr>
          <w:sz w:val="21"/>
        </w:rPr>
        <w:t>todos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años</w:t>
      </w:r>
      <w:r>
        <w:rPr>
          <w:spacing w:val="1"/>
          <w:sz w:val="21"/>
        </w:rPr>
        <w:t> </w:t>
      </w:r>
      <w:r>
        <w:rPr>
          <w:b/>
          <w:sz w:val="21"/>
        </w:rPr>
        <w:t>competencias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impropias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que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superan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los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14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millones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euros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anuales.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ind w:left="122"/>
        <w:jc w:val="both"/>
      </w:pPr>
      <w:r>
        <w:rPr/>
        <w:t>Por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Concejala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suscribe</w:t>
      </w:r>
      <w:r>
        <w:rPr>
          <w:spacing w:val="-2"/>
        </w:rPr>
        <w:t> </w:t>
      </w:r>
      <w:r>
        <w:rPr/>
        <w:t>eleva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siguiente,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ind w:left="3684" w:right="4214"/>
        <w:jc w:val="center"/>
      </w:pPr>
      <w:r>
        <w:rPr/>
        <w:t>PREGUNTA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spacing w:line="249" w:lineRule="auto" w:before="1"/>
        <w:ind w:left="122" w:right="652"/>
        <w:jc w:val="both"/>
      </w:pPr>
      <w:r>
        <w:rPr/>
        <w:t>¿Ha</w:t>
      </w:r>
      <w:r>
        <w:rPr>
          <w:spacing w:val="1"/>
        </w:rPr>
        <w:t> </w:t>
      </w:r>
      <w:r>
        <w:rPr/>
        <w:t>cuantificado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extraordinarios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marcha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últimas</w:t>
      </w:r>
      <w:r>
        <w:rPr>
          <w:spacing w:val="1"/>
        </w:rPr>
        <w:t> </w:t>
      </w:r>
      <w:r>
        <w:rPr/>
        <w:t>semanas?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49" w:lineRule="auto"/>
        <w:ind w:left="122" w:right="662"/>
        <w:jc w:val="both"/>
      </w:pPr>
      <w:r>
        <w:rPr/>
        <w:t>En</w:t>
      </w:r>
      <w:r>
        <w:rPr>
          <w:spacing w:val="1"/>
        </w:rPr>
        <w:t> </w:t>
      </w:r>
      <w:r>
        <w:rPr/>
        <w:t>caso afirmativo, dado que es</w:t>
      </w:r>
      <w:r>
        <w:rPr>
          <w:spacing w:val="1"/>
        </w:rPr>
        <w:t> </w:t>
      </w:r>
      <w:r>
        <w:rPr/>
        <w:t>un</w:t>
      </w:r>
      <w:r>
        <w:rPr>
          <w:spacing w:val="50"/>
        </w:rPr>
        <w:t> </w:t>
      </w:r>
      <w:r>
        <w:rPr/>
        <w:t>coste que debe asumir el Gobierno Regional ¿Ha</w:t>
      </w:r>
      <w:r>
        <w:rPr>
          <w:spacing w:val="1"/>
        </w:rPr>
        <w:t> </w:t>
      </w:r>
      <w:r>
        <w:rPr/>
        <w:t>exigido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abono del</w:t>
      </w:r>
      <w:r>
        <w:rPr>
          <w:spacing w:val="-2"/>
        </w:rPr>
        <w:t> </w:t>
      </w:r>
      <w:r>
        <w:rPr/>
        <w:t>coste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estos</w:t>
      </w:r>
      <w:r>
        <w:rPr>
          <w:spacing w:val="1"/>
        </w:rPr>
        <w:t> </w:t>
      </w:r>
      <w:r>
        <w:rPr/>
        <w:t>servicios?</w:t>
      </w:r>
    </w:p>
    <w:p>
      <w:pPr>
        <w:spacing w:after="0" w:line="249" w:lineRule="auto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08" w:space="983"/>
            <w:col w:w="92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rPr>
          <w:sz w:val="22"/>
        </w:rPr>
      </w:pPr>
    </w:p>
    <w:p>
      <w:pPr>
        <w:spacing w:line="211" w:lineRule="auto" w:before="175"/>
        <w:ind w:left="1844" w:right="109" w:firstLine="0"/>
        <w:jc w:val="left"/>
        <w:rPr>
          <w:rFonts w:ascii="Courier New"/>
          <w:sz w:val="20"/>
        </w:rPr>
      </w:pPr>
      <w:r>
        <w:rPr>
          <w:rFonts w:ascii="Courier New"/>
          <w:spacing w:val="-2"/>
          <w:sz w:val="20"/>
        </w:rPr>
        <w:t>Firmado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pacing w:val="-2"/>
          <w:sz w:val="20"/>
        </w:rPr>
        <w:t>por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pacing w:val="-1"/>
          <w:sz w:val="20"/>
        </w:rPr>
        <w:t>ANA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w w:val="95"/>
          <w:sz w:val="20"/>
        </w:rPr>
        <w:t>BELEN</w:t>
      </w:r>
      <w:r>
        <w:rPr>
          <w:rFonts w:ascii="Courier New"/>
          <w:spacing w:val="12"/>
          <w:w w:val="95"/>
          <w:sz w:val="20"/>
        </w:rPr>
        <w:t> </w:t>
      </w:r>
      <w:r>
        <w:rPr>
          <w:rFonts w:ascii="Courier New"/>
          <w:w w:val="95"/>
          <w:sz w:val="20"/>
        </w:rPr>
        <w:t>CASTEJON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pacing w:val="-2"/>
          <w:sz w:val="20"/>
        </w:rPr>
        <w:t>HERNANDEZ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1"/>
          <w:sz w:val="20"/>
        </w:rPr>
        <w:t>-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pacing w:val="-1"/>
          <w:sz w:val="20"/>
        </w:rPr>
        <w:t>DNI</w:t>
      </w:r>
    </w:p>
    <w:p>
      <w:pPr>
        <w:spacing w:line="206" w:lineRule="exact" w:before="0"/>
        <w:ind w:left="1844" w:right="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w w:val="95"/>
          <w:sz w:val="20"/>
        </w:rPr>
        <w:t>***2422**</w:t>
      </w:r>
      <w:r>
        <w:rPr>
          <w:rFonts w:ascii="Courier New" w:hAnsi="Courier New"/>
          <w:spacing w:val="4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el</w:t>
      </w:r>
      <w:r>
        <w:rPr>
          <w:rFonts w:ascii="Courier New" w:hAnsi="Courier New"/>
          <w:spacing w:val="4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día</w:t>
      </w:r>
    </w:p>
    <w:p>
      <w:pPr>
        <w:pStyle w:val="Heading1"/>
        <w:spacing w:before="107"/>
        <w:ind w:left="500"/>
      </w:pPr>
      <w:r>
        <w:rPr>
          <w:b w:val="0"/>
        </w:rPr>
        <w:br w:type="column"/>
      </w:r>
      <w:r>
        <w:rPr/>
        <w:t>Cartagena,</w:t>
      </w:r>
      <w:r>
        <w:rPr>
          <w:spacing w:val="-3"/>
        </w:rPr>
        <w:t> </w:t>
      </w:r>
      <w:r>
        <w:rPr/>
        <w:t>20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3"/>
        </w:rPr>
        <w:t> </w:t>
      </w:r>
      <w:r>
        <w:rPr/>
        <w:t>de</w:t>
      </w:r>
      <w:r>
        <w:rPr>
          <w:spacing w:val="-4"/>
        </w:rPr>
        <w:t> </w:t>
      </w:r>
      <w:r>
        <w:rPr/>
        <w:t>2023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3697" w:space="40"/>
            <w:col w:w="7383"/>
          </w:cols>
        </w:sectPr>
      </w:pPr>
    </w:p>
    <w:p>
      <w:pPr>
        <w:pStyle w:val="BodyText"/>
        <w:spacing w:line="302" w:lineRule="auto" w:before="194"/>
        <w:ind w:left="3382" w:right="4193" w:hanging="51"/>
      </w:pPr>
      <w:r>
        <w:rPr/>
        <w:pict>
          <v:shape style="position:absolute;margin-left:72.861pt;margin-top:22.786961pt;width:499.75pt;height:796.55pt;mso-position-horizontal-relative:page;mso-position-vertical-relative:page;z-index:-1578649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/>
        <w:t>Fdo: Ana Belén Castejón Hernández</w:t>
      </w:r>
      <w:r>
        <w:rPr>
          <w:spacing w:val="1"/>
        </w:rPr>
        <w:t> </w:t>
      </w:r>
      <w:r>
        <w:rPr/>
        <w:t>Portavoz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G.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Mixto Sí Cartagena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r>
        <w:rPr>
          <w:color w:val="000009"/>
        </w:rPr>
        <w:t>EXCMA</w:t>
      </w:r>
      <w:r>
        <w:rPr>
          <w:color w:val="000009"/>
          <w:spacing w:val="-2"/>
        </w:rPr>
        <w:t> </w:t>
      </w:r>
      <w:r>
        <w:rPr>
          <w:color w:val="000009"/>
        </w:rPr>
        <w:t>SRA.</w:t>
      </w:r>
      <w:r>
        <w:rPr>
          <w:color w:val="000009"/>
          <w:spacing w:val="-3"/>
        </w:rPr>
        <w:t> </w:t>
      </w:r>
      <w:r>
        <w:rPr>
          <w:color w:val="000009"/>
        </w:rPr>
        <w:t>ALCALDESA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EXCMO.</w:t>
      </w:r>
      <w:r>
        <w:rPr>
          <w:color w:val="000009"/>
          <w:spacing w:val="-3"/>
        </w:rPr>
        <w:t> </w:t>
      </w:r>
      <w:r>
        <w:rPr>
          <w:color w:val="000009"/>
        </w:rPr>
        <w:t>AYUNTAMIENTO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CARTAGENA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before="97"/>
        <w:ind w:right="648"/>
        <w:jc w:val="right"/>
        <w:rPr>
          <w:rFonts w:ascii="Times New Roman"/>
        </w:rPr>
      </w:pPr>
      <w:r>
        <w:rPr>
          <w:rFonts w:ascii="Times New Roman"/>
          <w:color w:val="000009"/>
          <w:w w:val="100"/>
        </w:rPr>
        <w:t>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tabs>
          <w:tab w:pos="6856" w:val="left" w:leader="none"/>
        </w:tabs>
        <w:spacing w:before="95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29472">
            <wp:simplePos x="0" y="0"/>
            <wp:positionH relativeFrom="page">
              <wp:posOffset>1004039</wp:posOffset>
            </wp:positionH>
            <wp:positionV relativeFrom="paragraph">
              <wp:posOffset>106796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MKCN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F7FJ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42ND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327M</w:t>
        </w:r>
      </w:hyperlink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1"/>
        <w:ind w:left="2208" w:right="0" w:firstLine="0"/>
        <w:jc w:val="left"/>
        <w:rPr>
          <w:rFonts w:ascii="Tahoma"/>
          <w:b/>
          <w:sz w:val="16"/>
        </w:rPr>
      </w:pPr>
      <w:hyperlink r:id="rId12">
        <w:r>
          <w:rPr>
            <w:rFonts w:ascii="Tahoma"/>
            <w:b/>
            <w:color w:val="16365D"/>
            <w:sz w:val="16"/>
          </w:rPr>
          <w:t>Pregunta</w:t>
        </w:r>
        <w:r>
          <w:rPr>
            <w:rFonts w:ascii="Tahoma"/>
            <w:b/>
            <w:color w:val="16365D"/>
            <w:spacing w:val="-7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sobre</w:t>
        </w:r>
        <w:r>
          <w:rPr>
            <w:rFonts w:ascii="Tahoma"/>
            <w:b/>
            <w:color w:val="16365D"/>
            <w:spacing w:val="-8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TRANSPORTE</w:t>
        </w:r>
        <w:r>
          <w:rPr>
            <w:rFonts w:ascii="Tahoma"/>
            <w:b/>
            <w:color w:val="16365D"/>
            <w:spacing w:val="-7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ESCOLAR</w:t>
        </w:r>
        <w:r>
          <w:rPr>
            <w:rFonts w:ascii="Tahoma"/>
            <w:b/>
            <w:color w:val="16365D"/>
            <w:spacing w:val="-7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pdf_signed</w:t>
        </w:r>
      </w:hyperlink>
    </w:p>
    <w:p>
      <w:pPr>
        <w:pStyle w:val="BodyText"/>
        <w:spacing w:before="11"/>
        <w:rPr>
          <w:rFonts w:ascii="Tahoma"/>
          <w:b/>
          <w:sz w:val="11"/>
        </w:rPr>
      </w:pPr>
    </w:p>
    <w:p>
      <w:pPr>
        <w:tabs>
          <w:tab w:pos="10402" w:val="left" w:leader="none"/>
        </w:tabs>
        <w:spacing w:before="101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13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7"/>
    </w:pPr>
    <w:rPr>
      <w:rFonts w:ascii="Times New Roman" w:hAnsi="Times New Roman" w:eastAsia="Times New Roman" w:cs="Times New Roman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5533997&amp;csv=H2AAMKCNF7FJ42ND327M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5533998&amp;csv=H2AAMKCNF7FJ42ND327M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MKCNF7FJ42ND327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CSV=H2AAMKCNF7FJ42ND327M</dc:subject>
  <dc:title>Pregunta sobre TRANSPORTE ESCOLAR pdf_signed</dc:title>
  <dcterms:created xsi:type="dcterms:W3CDTF">2023-09-27T07:14:52Z</dcterms:created>
  <dcterms:modified xsi:type="dcterms:W3CDTF">2023-09-27T07:14:52Z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2023-09-27T00:00:00Z</vt:filetime>
  </property>
</Properties>
</file>