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2C36FF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2B5C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706A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F5839">
        <w:rPr>
          <w:rFonts w:ascii="Arial" w:hAnsi="Arial" w:cs="Arial"/>
          <w:b/>
          <w:color w:val="auto"/>
          <w:sz w:val="24"/>
          <w:szCs w:val="24"/>
        </w:rPr>
        <w:t>SOBRE `</w:t>
      </w:r>
      <w:r w:rsidR="007E079F">
        <w:rPr>
          <w:rFonts w:ascii="Arial" w:hAnsi="Arial" w:cs="Arial"/>
          <w:b/>
          <w:color w:val="auto"/>
          <w:sz w:val="24"/>
          <w:szCs w:val="24"/>
        </w:rPr>
        <w:t>RADA DE CABO DE PALOS</w:t>
      </w:r>
      <w:r w:rsidR="00CF5839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7E079F" w:rsidRDefault="007E079F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CF5839" w:rsidRDefault="007E079F" w:rsidP="008609C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El </w:t>
      </w:r>
      <w:r w:rsidRPr="007E079F">
        <w:rPr>
          <w:rFonts w:ascii="Arial" w:hAnsi="Arial" w:cs="Arial"/>
          <w:color w:val="auto"/>
          <w:sz w:val="24"/>
          <w:szCs w:val="24"/>
        </w:rPr>
        <w:t>artículo 45 de la Constitución contempla la prote</w:t>
      </w:r>
      <w:r w:rsidR="000B42CA">
        <w:rPr>
          <w:rFonts w:ascii="Arial" w:hAnsi="Arial" w:cs="Arial"/>
          <w:color w:val="auto"/>
          <w:sz w:val="24"/>
          <w:szCs w:val="24"/>
        </w:rPr>
        <w:t xml:space="preserve">cción del medio ambiente como </w:t>
      </w:r>
      <w:r w:rsidRPr="007E079F">
        <w:rPr>
          <w:rFonts w:ascii="Arial" w:hAnsi="Arial" w:cs="Arial"/>
          <w:color w:val="auto"/>
          <w:sz w:val="24"/>
          <w:szCs w:val="24"/>
        </w:rPr>
        <w:t>principio rector de la política social</w:t>
      </w:r>
      <w:r>
        <w:rPr>
          <w:rFonts w:ascii="Arial" w:hAnsi="Arial" w:cs="Arial"/>
          <w:color w:val="auto"/>
          <w:sz w:val="24"/>
          <w:szCs w:val="24"/>
        </w:rPr>
        <w:t xml:space="preserve"> y el artículo 21 de la Ley 39/2015, </w:t>
      </w:r>
      <w:r w:rsidR="00CF5839">
        <w:rPr>
          <w:rFonts w:ascii="Arial" w:hAnsi="Arial" w:cs="Arial"/>
          <w:color w:val="auto"/>
          <w:sz w:val="24"/>
          <w:szCs w:val="24"/>
        </w:rPr>
        <w:t xml:space="preserve">de </w:t>
      </w:r>
      <w:r>
        <w:rPr>
          <w:rFonts w:ascii="Arial" w:hAnsi="Arial" w:cs="Arial"/>
          <w:color w:val="auto"/>
          <w:sz w:val="24"/>
          <w:szCs w:val="24"/>
        </w:rPr>
        <w:t>1 octubre</w:t>
      </w:r>
      <w:r w:rsidR="00CF5839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la obligación de la administración de resolver expresamente todos los expedientes.</w:t>
      </w:r>
    </w:p>
    <w:p w:rsidR="007E079F" w:rsidRDefault="007E079F" w:rsidP="008609C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C36FF" w:rsidRDefault="007E079F" w:rsidP="008609C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La asociación Cartaginense remitió a la Demarcación de Costas </w:t>
      </w:r>
      <w:r w:rsidRPr="007E079F">
        <w:rPr>
          <w:rFonts w:ascii="Arial" w:hAnsi="Arial" w:cs="Arial"/>
          <w:color w:val="auto"/>
          <w:sz w:val="24"/>
          <w:szCs w:val="24"/>
        </w:rPr>
        <w:t>de Murcia, a la Dirección General de la Costa y el Mar,</w:t>
      </w:r>
      <w:r>
        <w:rPr>
          <w:rFonts w:ascii="Arial" w:hAnsi="Arial" w:cs="Arial"/>
          <w:color w:val="auto"/>
          <w:sz w:val="24"/>
          <w:szCs w:val="24"/>
        </w:rPr>
        <w:t xml:space="preserve"> Dirección General de Litoral y </w:t>
      </w:r>
      <w:r w:rsidRPr="007E079F">
        <w:rPr>
          <w:rFonts w:ascii="Arial" w:hAnsi="Arial" w:cs="Arial"/>
          <w:color w:val="auto"/>
          <w:sz w:val="24"/>
          <w:szCs w:val="24"/>
        </w:rPr>
        <w:t>Puertos y a la Dirección General de Patrim</w:t>
      </w:r>
      <w:r>
        <w:rPr>
          <w:rFonts w:ascii="Arial" w:hAnsi="Arial" w:cs="Arial"/>
          <w:color w:val="auto"/>
          <w:sz w:val="24"/>
          <w:szCs w:val="24"/>
        </w:rPr>
        <w:t>onio Natural y Acción Climática el informe del científico del CSIC, Dr. José Templado</w:t>
      </w:r>
      <w:r w:rsidR="00CF5839">
        <w:rPr>
          <w:rFonts w:ascii="Arial" w:hAnsi="Arial" w:cs="Arial"/>
          <w:color w:val="auto"/>
          <w:sz w:val="24"/>
          <w:szCs w:val="24"/>
        </w:rPr>
        <w:t>, que facilitó esta concejal al Gobierno municipal en el pasado P</w:t>
      </w:r>
      <w:r>
        <w:rPr>
          <w:rFonts w:ascii="Arial" w:hAnsi="Arial" w:cs="Arial"/>
          <w:color w:val="auto"/>
          <w:sz w:val="24"/>
          <w:szCs w:val="24"/>
        </w:rPr>
        <w:t>leno,  instándoles a adoptar medidas provisionales</w:t>
      </w:r>
      <w:r w:rsidR="005943A0">
        <w:rPr>
          <w:rFonts w:ascii="Arial" w:hAnsi="Arial" w:cs="Arial"/>
          <w:color w:val="auto"/>
          <w:sz w:val="24"/>
          <w:szCs w:val="24"/>
        </w:rPr>
        <w:t xml:space="preserve"> </w:t>
      </w:r>
      <w:r w:rsidR="000B42CA">
        <w:rPr>
          <w:rFonts w:ascii="Arial" w:hAnsi="Arial" w:cs="Arial"/>
          <w:color w:val="auto"/>
          <w:sz w:val="24"/>
          <w:szCs w:val="24"/>
        </w:rPr>
        <w:t>con respecto a las obras en la rada de Cabo de Palos.</w:t>
      </w:r>
      <w:r w:rsidR="005943A0">
        <w:rPr>
          <w:rFonts w:ascii="Arial" w:hAnsi="Arial" w:cs="Arial"/>
          <w:color w:val="auto"/>
          <w:sz w:val="24"/>
          <w:szCs w:val="24"/>
        </w:rPr>
        <w:t xml:space="preserve"> Dado que la incoación como  bien inventariado</w:t>
      </w:r>
      <w:r w:rsidR="000B42CA">
        <w:rPr>
          <w:rFonts w:ascii="Arial" w:hAnsi="Arial" w:cs="Arial"/>
          <w:color w:val="auto"/>
          <w:sz w:val="24"/>
          <w:szCs w:val="24"/>
        </w:rPr>
        <w:t xml:space="preserve">, realizada a instancias de la Asociación </w:t>
      </w:r>
      <w:proofErr w:type="spellStart"/>
      <w:r w:rsidR="000B42CA">
        <w:rPr>
          <w:rFonts w:ascii="Arial" w:hAnsi="Arial" w:cs="Arial"/>
          <w:color w:val="auto"/>
          <w:sz w:val="24"/>
          <w:szCs w:val="24"/>
        </w:rPr>
        <w:t>Procabo</w:t>
      </w:r>
      <w:proofErr w:type="spellEnd"/>
      <w:r w:rsidR="000B42CA">
        <w:rPr>
          <w:rFonts w:ascii="Arial" w:hAnsi="Arial" w:cs="Arial"/>
          <w:color w:val="auto"/>
          <w:sz w:val="24"/>
          <w:szCs w:val="24"/>
        </w:rPr>
        <w:t xml:space="preserve">, </w:t>
      </w:r>
      <w:r w:rsidR="005943A0">
        <w:rPr>
          <w:rFonts w:ascii="Arial" w:hAnsi="Arial" w:cs="Arial"/>
          <w:color w:val="auto"/>
          <w:sz w:val="24"/>
          <w:szCs w:val="24"/>
        </w:rPr>
        <w:t>no im</w:t>
      </w:r>
      <w:r w:rsidR="00CF5839">
        <w:rPr>
          <w:rFonts w:ascii="Arial" w:hAnsi="Arial" w:cs="Arial"/>
          <w:color w:val="auto"/>
          <w:sz w:val="24"/>
          <w:szCs w:val="24"/>
        </w:rPr>
        <w:t>pide la realización de obras y é</w:t>
      </w:r>
      <w:r w:rsidR="005943A0">
        <w:rPr>
          <w:rFonts w:ascii="Arial" w:hAnsi="Arial" w:cs="Arial"/>
          <w:color w:val="auto"/>
          <w:sz w:val="24"/>
          <w:szCs w:val="24"/>
        </w:rPr>
        <w:t>stas podrían resultar incompatibles con la preservación del medio natural</w:t>
      </w:r>
      <w:r w:rsidR="000B42CA">
        <w:rPr>
          <w:rFonts w:ascii="Arial" w:hAnsi="Arial" w:cs="Arial"/>
          <w:color w:val="auto"/>
          <w:sz w:val="24"/>
          <w:szCs w:val="24"/>
        </w:rPr>
        <w:t xml:space="preserve">, el patrimonio cultural </w:t>
      </w:r>
      <w:r w:rsidR="005943A0">
        <w:rPr>
          <w:rFonts w:ascii="Arial" w:hAnsi="Arial" w:cs="Arial"/>
          <w:color w:val="auto"/>
          <w:sz w:val="24"/>
          <w:szCs w:val="24"/>
        </w:rPr>
        <w:t xml:space="preserve"> y el paisaje</w:t>
      </w:r>
      <w:r w:rsidR="000B42CA">
        <w:rPr>
          <w:rFonts w:ascii="Arial" w:hAnsi="Arial" w:cs="Arial"/>
          <w:color w:val="auto"/>
          <w:sz w:val="24"/>
          <w:szCs w:val="24"/>
        </w:rPr>
        <w:t xml:space="preserve">, </w:t>
      </w:r>
      <w:r w:rsidR="005943A0">
        <w:rPr>
          <w:rFonts w:ascii="Arial" w:hAnsi="Arial" w:cs="Arial"/>
          <w:color w:val="auto"/>
          <w:sz w:val="24"/>
          <w:szCs w:val="24"/>
        </w:rPr>
        <w:t xml:space="preserve"> la adopción de medidas </w:t>
      </w:r>
      <w:r w:rsidR="008609C1">
        <w:rPr>
          <w:rFonts w:ascii="Arial" w:hAnsi="Arial" w:cs="Arial"/>
          <w:color w:val="auto"/>
          <w:sz w:val="24"/>
          <w:szCs w:val="24"/>
        </w:rPr>
        <w:t xml:space="preserve">cautelares </w:t>
      </w:r>
      <w:r w:rsidR="005943A0">
        <w:rPr>
          <w:rFonts w:ascii="Arial" w:hAnsi="Arial" w:cs="Arial"/>
          <w:color w:val="auto"/>
          <w:sz w:val="24"/>
          <w:szCs w:val="24"/>
        </w:rPr>
        <w:t xml:space="preserve">es la única </w:t>
      </w:r>
      <w:r w:rsidR="008609C1">
        <w:rPr>
          <w:rFonts w:ascii="Arial" w:hAnsi="Arial" w:cs="Arial"/>
          <w:color w:val="auto"/>
          <w:sz w:val="24"/>
          <w:szCs w:val="24"/>
        </w:rPr>
        <w:t xml:space="preserve">manera posible cara a </w:t>
      </w:r>
      <w:r w:rsidR="005943A0">
        <w:rPr>
          <w:rFonts w:ascii="Arial" w:hAnsi="Arial" w:cs="Arial"/>
          <w:color w:val="auto"/>
          <w:sz w:val="24"/>
          <w:szCs w:val="24"/>
        </w:rPr>
        <w:t xml:space="preserve">evitar una actuación presuntamente innecesaria y perjudicial hasta que se produzca una resolución firme, razonada y efectiva por parte de </w:t>
      </w:r>
      <w:r w:rsidR="008609C1">
        <w:rPr>
          <w:rFonts w:ascii="Arial" w:hAnsi="Arial" w:cs="Arial"/>
          <w:color w:val="auto"/>
          <w:sz w:val="24"/>
          <w:szCs w:val="24"/>
        </w:rPr>
        <w:t xml:space="preserve">todas </w:t>
      </w:r>
      <w:r w:rsidR="005943A0">
        <w:rPr>
          <w:rFonts w:ascii="Arial" w:hAnsi="Arial" w:cs="Arial"/>
          <w:color w:val="auto"/>
          <w:sz w:val="24"/>
          <w:szCs w:val="24"/>
        </w:rPr>
        <w:t xml:space="preserve">las administraciones interesadas. </w:t>
      </w:r>
    </w:p>
    <w:p w:rsidR="00CF5839" w:rsidRDefault="00CF5839" w:rsidP="008609C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0B42CA" w:rsidRDefault="005943A0" w:rsidP="008609C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El científico de</w:t>
      </w:r>
      <w:r w:rsidR="000B42CA">
        <w:rPr>
          <w:rFonts w:ascii="Arial" w:hAnsi="Arial" w:cs="Arial"/>
          <w:color w:val="auto"/>
          <w:sz w:val="24"/>
          <w:szCs w:val="24"/>
        </w:rPr>
        <w:t xml:space="preserve">l CSIC, en el informe que </w:t>
      </w:r>
      <w:proofErr w:type="gramStart"/>
      <w:r w:rsidR="000B42CA">
        <w:rPr>
          <w:rFonts w:ascii="Arial" w:hAnsi="Arial" w:cs="Arial"/>
          <w:color w:val="auto"/>
          <w:sz w:val="24"/>
          <w:szCs w:val="24"/>
        </w:rPr>
        <w:t>esta</w:t>
      </w:r>
      <w:proofErr w:type="gramEnd"/>
      <w:r w:rsidR="000B42CA">
        <w:rPr>
          <w:rFonts w:ascii="Arial" w:hAnsi="Arial" w:cs="Arial"/>
          <w:color w:val="auto"/>
          <w:sz w:val="24"/>
          <w:szCs w:val="24"/>
        </w:rPr>
        <w:t xml:space="preserve"> concejal</w:t>
      </w:r>
      <w:r w:rsidR="00CF5839">
        <w:rPr>
          <w:rFonts w:ascii="Arial" w:hAnsi="Arial" w:cs="Arial"/>
          <w:color w:val="auto"/>
          <w:sz w:val="24"/>
          <w:szCs w:val="24"/>
        </w:rPr>
        <w:t xml:space="preserve"> facilitó al Gobierno municipal en el pasado P</w:t>
      </w:r>
      <w:r>
        <w:rPr>
          <w:rFonts w:ascii="Arial" w:hAnsi="Arial" w:cs="Arial"/>
          <w:color w:val="auto"/>
          <w:sz w:val="24"/>
          <w:szCs w:val="24"/>
        </w:rPr>
        <w:t xml:space="preserve">leno de noviembre, considera que las obras, cuya </w:t>
      </w:r>
      <w:r w:rsidR="002B5C2F">
        <w:rPr>
          <w:rFonts w:ascii="Arial" w:hAnsi="Arial" w:cs="Arial"/>
          <w:color w:val="auto"/>
          <w:sz w:val="24"/>
          <w:szCs w:val="24"/>
        </w:rPr>
        <w:t>adjudicación</w:t>
      </w:r>
      <w:r>
        <w:rPr>
          <w:rFonts w:ascii="Arial" w:hAnsi="Arial" w:cs="Arial"/>
          <w:color w:val="auto"/>
          <w:sz w:val="24"/>
          <w:szCs w:val="24"/>
        </w:rPr>
        <w:t xml:space="preserve"> anunció el Ayuntamiento de Cartagena el pasado </w:t>
      </w:r>
      <w:r w:rsidR="002B5C2F">
        <w:rPr>
          <w:rFonts w:ascii="Arial" w:hAnsi="Arial" w:cs="Arial"/>
          <w:color w:val="auto"/>
          <w:sz w:val="24"/>
          <w:szCs w:val="24"/>
        </w:rPr>
        <w:t>19</w:t>
      </w:r>
      <w:r>
        <w:rPr>
          <w:rFonts w:ascii="Arial" w:hAnsi="Arial" w:cs="Arial"/>
          <w:color w:val="auto"/>
          <w:sz w:val="24"/>
          <w:szCs w:val="24"/>
        </w:rPr>
        <w:t xml:space="preserve"> de </w:t>
      </w:r>
      <w:r w:rsidR="002B5C2F">
        <w:rPr>
          <w:rFonts w:ascii="Arial" w:hAnsi="Arial" w:cs="Arial"/>
          <w:color w:val="auto"/>
          <w:sz w:val="24"/>
          <w:szCs w:val="24"/>
        </w:rPr>
        <w:t>enero</w:t>
      </w:r>
      <w:r>
        <w:rPr>
          <w:rFonts w:ascii="Arial" w:hAnsi="Arial" w:cs="Arial"/>
          <w:color w:val="auto"/>
          <w:sz w:val="24"/>
          <w:szCs w:val="24"/>
        </w:rPr>
        <w:t xml:space="preserve"> resultan:</w:t>
      </w:r>
    </w:p>
    <w:p w:rsidR="005943A0" w:rsidRDefault="005943A0" w:rsidP="00CF5839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0B42CA" w:rsidRPr="000B42CA" w:rsidRDefault="000B42CA" w:rsidP="000B42CA">
      <w:pPr>
        <w:pStyle w:val="Cuerp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Innecesarias y conllevan un enorme impacto ambiental y paisajístico</w:t>
      </w:r>
    </w:p>
    <w:p w:rsidR="004E1F8B" w:rsidRDefault="005943A0" w:rsidP="000B42CA">
      <w:pPr>
        <w:pStyle w:val="Cuerp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B42CA">
        <w:rPr>
          <w:rFonts w:ascii="Arial" w:hAnsi="Arial" w:cs="Arial"/>
          <w:color w:val="auto"/>
          <w:sz w:val="24"/>
          <w:szCs w:val="24"/>
        </w:rPr>
        <w:t xml:space="preserve">Que </w:t>
      </w:r>
      <w:r w:rsidR="000B42CA" w:rsidRPr="000B42CA">
        <w:rPr>
          <w:rFonts w:ascii="Arial" w:hAnsi="Arial" w:cs="Arial"/>
          <w:color w:val="auto"/>
          <w:sz w:val="24"/>
          <w:szCs w:val="24"/>
        </w:rPr>
        <w:t xml:space="preserve">el proyecto </w:t>
      </w:r>
      <w:r w:rsidRPr="000B42CA">
        <w:rPr>
          <w:rFonts w:ascii="Arial" w:hAnsi="Arial" w:cs="Arial"/>
          <w:color w:val="auto"/>
          <w:sz w:val="24"/>
          <w:szCs w:val="24"/>
        </w:rPr>
        <w:t xml:space="preserve"> invade el medio marino mediante un nuevo espacio de hormigón que</w:t>
      </w:r>
      <w:r w:rsidR="000B42CA" w:rsidRPr="000B42CA">
        <w:rPr>
          <w:rFonts w:ascii="Arial" w:hAnsi="Arial" w:cs="Arial"/>
          <w:color w:val="auto"/>
          <w:sz w:val="24"/>
          <w:szCs w:val="24"/>
        </w:rPr>
        <w:t xml:space="preserve"> </w:t>
      </w:r>
      <w:r w:rsidRPr="000B42CA">
        <w:rPr>
          <w:rFonts w:ascii="Arial" w:hAnsi="Arial" w:cs="Arial"/>
          <w:color w:val="auto"/>
          <w:sz w:val="24"/>
          <w:szCs w:val="24"/>
        </w:rPr>
        <w:t>enturbiará y perjudicará el valor del ecosistema del Mediterráneo</w:t>
      </w:r>
      <w:r w:rsidR="000B42CA">
        <w:rPr>
          <w:rFonts w:ascii="Arial" w:hAnsi="Arial" w:cs="Arial"/>
          <w:color w:val="auto"/>
          <w:sz w:val="24"/>
          <w:szCs w:val="24"/>
        </w:rPr>
        <w:t xml:space="preserve"> produciendo daños irreversibles </w:t>
      </w:r>
      <w:r w:rsidR="000B42CA" w:rsidRPr="000B42CA">
        <w:rPr>
          <w:rFonts w:ascii="Arial" w:hAnsi="Arial" w:cs="Arial"/>
          <w:color w:val="auto"/>
          <w:sz w:val="24"/>
          <w:szCs w:val="24"/>
        </w:rPr>
        <w:t xml:space="preserve">a las praderas de Posidonia y </w:t>
      </w:r>
      <w:proofErr w:type="spellStart"/>
      <w:r w:rsidR="000B42CA" w:rsidRPr="000B42CA">
        <w:rPr>
          <w:rFonts w:ascii="Arial" w:hAnsi="Arial" w:cs="Arial"/>
          <w:color w:val="auto"/>
          <w:sz w:val="24"/>
          <w:szCs w:val="24"/>
        </w:rPr>
        <w:t>Cymodocea</w:t>
      </w:r>
      <w:proofErr w:type="spellEnd"/>
      <w:r w:rsidR="000B42CA" w:rsidRPr="000B42CA">
        <w:rPr>
          <w:rFonts w:ascii="Arial" w:hAnsi="Arial" w:cs="Arial"/>
          <w:color w:val="auto"/>
          <w:sz w:val="24"/>
          <w:szCs w:val="24"/>
        </w:rPr>
        <w:t xml:space="preserve">, a los arrecifes de </w:t>
      </w:r>
      <w:proofErr w:type="spellStart"/>
      <w:r w:rsidR="000B42CA" w:rsidRPr="000B42CA">
        <w:rPr>
          <w:rFonts w:ascii="Arial" w:hAnsi="Arial" w:cs="Arial"/>
          <w:color w:val="auto"/>
          <w:sz w:val="24"/>
          <w:szCs w:val="24"/>
        </w:rPr>
        <w:t>vermétidos</w:t>
      </w:r>
      <w:proofErr w:type="spellEnd"/>
      <w:r w:rsidR="000B42CA" w:rsidRPr="000B42CA">
        <w:rPr>
          <w:rFonts w:ascii="Arial" w:hAnsi="Arial" w:cs="Arial"/>
          <w:color w:val="auto"/>
          <w:sz w:val="24"/>
          <w:szCs w:val="24"/>
        </w:rPr>
        <w:t xml:space="preserve"> y</w:t>
      </w:r>
      <w:r w:rsidR="000B42CA">
        <w:rPr>
          <w:rFonts w:ascii="Arial" w:hAnsi="Arial" w:cs="Arial"/>
          <w:color w:val="auto"/>
          <w:sz w:val="24"/>
          <w:szCs w:val="24"/>
        </w:rPr>
        <w:t xml:space="preserve"> </w:t>
      </w:r>
      <w:r w:rsidR="000B42CA" w:rsidRPr="000B42CA">
        <w:rPr>
          <w:rFonts w:ascii="Arial" w:hAnsi="Arial" w:cs="Arial"/>
          <w:color w:val="auto"/>
          <w:sz w:val="24"/>
          <w:szCs w:val="24"/>
        </w:rPr>
        <w:t>degradaría todos los fondos aledaños.</w:t>
      </w:r>
    </w:p>
    <w:p w:rsidR="000B42CA" w:rsidRPr="000B42CA" w:rsidRDefault="000B42CA" w:rsidP="000B42CA">
      <w:pPr>
        <w:pStyle w:val="Cuerp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B42CA">
        <w:rPr>
          <w:rFonts w:ascii="Arial" w:hAnsi="Arial" w:cs="Arial"/>
          <w:color w:val="auto"/>
          <w:sz w:val="24"/>
          <w:szCs w:val="24"/>
        </w:rPr>
        <w:t>Que si bien la explanada próxima a la bocana del puerto, que ahora se utiliza como</w:t>
      </w:r>
    </w:p>
    <w:p w:rsidR="000B42CA" w:rsidRDefault="000B42CA" w:rsidP="000B42CA">
      <w:pPr>
        <w:pStyle w:val="Cuerpo"/>
        <w:spacing w:line="276" w:lineRule="auto"/>
        <w:ind w:left="720"/>
        <w:jc w:val="both"/>
        <w:rPr>
          <w:rFonts w:ascii="Arial" w:hAnsi="Arial" w:cs="Arial"/>
          <w:color w:val="auto"/>
          <w:sz w:val="24"/>
          <w:szCs w:val="24"/>
        </w:rPr>
      </w:pPr>
      <w:r w:rsidRPr="000B42CA">
        <w:rPr>
          <w:rFonts w:ascii="Arial" w:hAnsi="Arial" w:cs="Arial"/>
          <w:color w:val="auto"/>
          <w:sz w:val="24"/>
          <w:szCs w:val="24"/>
        </w:rPr>
        <w:t>zona de aparcamie</w:t>
      </w:r>
      <w:r>
        <w:rPr>
          <w:rFonts w:ascii="Arial" w:hAnsi="Arial" w:cs="Arial"/>
          <w:color w:val="auto"/>
          <w:sz w:val="24"/>
          <w:szCs w:val="24"/>
        </w:rPr>
        <w:t>nto, está degradada y requiere</w:t>
      </w:r>
      <w:r w:rsidRPr="000B42C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una remodelación y adecuación </w:t>
      </w:r>
      <w:r w:rsidRPr="000B42CA">
        <w:rPr>
          <w:rFonts w:ascii="Arial" w:hAnsi="Arial" w:cs="Arial"/>
          <w:color w:val="auto"/>
          <w:sz w:val="24"/>
          <w:szCs w:val="24"/>
        </w:rPr>
        <w:t xml:space="preserve">bastaría con </w:t>
      </w:r>
      <w:r>
        <w:rPr>
          <w:rFonts w:ascii="Arial" w:hAnsi="Arial" w:cs="Arial"/>
          <w:color w:val="auto"/>
          <w:sz w:val="24"/>
          <w:szCs w:val="24"/>
        </w:rPr>
        <w:t xml:space="preserve">realizar en ella </w:t>
      </w:r>
      <w:r w:rsidRPr="000B42CA">
        <w:rPr>
          <w:rFonts w:ascii="Arial" w:hAnsi="Arial" w:cs="Arial"/>
          <w:color w:val="auto"/>
          <w:sz w:val="24"/>
          <w:szCs w:val="24"/>
        </w:rPr>
        <w:t>una actuación moderada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0B42CA" w:rsidRDefault="000B42CA" w:rsidP="000B42CA">
      <w:pPr>
        <w:pStyle w:val="Cuerpo"/>
        <w:spacing w:line="276" w:lineRule="auto"/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:rsidR="000B42CA" w:rsidRPr="000B42CA" w:rsidRDefault="000B42CA" w:rsidP="000B42CA">
      <w:pPr>
        <w:pStyle w:val="Cuerpo"/>
        <w:spacing w:line="276" w:lineRule="auto"/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:rsidR="00DD3B60" w:rsidRPr="004E1F8B" w:rsidRDefault="004E1F8B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E1F8B">
        <w:rPr>
          <w:rFonts w:ascii="Arial" w:hAnsi="Arial" w:cs="Arial"/>
          <w:color w:val="auto"/>
          <w:sz w:val="24"/>
          <w:szCs w:val="24"/>
        </w:rPr>
        <w:t xml:space="preserve">Por lo anteriormente expuesto </w:t>
      </w:r>
      <w:proofErr w:type="gramStart"/>
      <w:r w:rsidRPr="004E1F8B">
        <w:rPr>
          <w:rFonts w:ascii="Arial" w:hAnsi="Arial" w:cs="Arial"/>
          <w:color w:val="auto"/>
          <w:sz w:val="24"/>
          <w:szCs w:val="24"/>
        </w:rPr>
        <w:t>la</w:t>
      </w:r>
      <w:proofErr w:type="gramEnd"/>
      <w:r w:rsidRPr="004E1F8B">
        <w:rPr>
          <w:rFonts w:ascii="Arial" w:hAnsi="Arial" w:cs="Arial"/>
          <w:color w:val="auto"/>
          <w:sz w:val="24"/>
          <w:szCs w:val="24"/>
        </w:rPr>
        <w:t xml:space="preserve"> concejal que suscribe</w:t>
      </w:r>
      <w:r w:rsidR="00CF5839">
        <w:rPr>
          <w:rFonts w:ascii="Arial" w:hAnsi="Arial" w:cs="Arial"/>
          <w:color w:val="auto"/>
          <w:sz w:val="24"/>
          <w:szCs w:val="24"/>
        </w:rPr>
        <w:t xml:space="preserve"> eleva al P</w:t>
      </w:r>
      <w:r w:rsidRPr="004E1F8B">
        <w:rPr>
          <w:rFonts w:ascii="Arial" w:hAnsi="Arial" w:cs="Arial"/>
          <w:color w:val="auto"/>
          <w:sz w:val="24"/>
          <w:szCs w:val="24"/>
        </w:rPr>
        <w:t>leno la siguiente</w:t>
      </w:r>
    </w:p>
    <w:p w:rsidR="00DD3B60" w:rsidRPr="004E1F8B" w:rsidRDefault="00DD3B60" w:rsidP="00B46D0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DD3B60" w:rsidRPr="004E1F8B" w:rsidRDefault="00DD3B60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8129B" w:rsidRPr="004E1F8B" w:rsidRDefault="00B63E67" w:rsidP="00CF5839">
      <w:pPr>
        <w:jc w:val="center"/>
        <w:rPr>
          <w:rFonts w:ascii="Arial" w:hAnsi="Arial" w:cs="Arial"/>
          <w:b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MOCIÓN</w:t>
      </w:r>
    </w:p>
    <w:p w:rsidR="00DD3B60" w:rsidRPr="004E1F8B" w:rsidRDefault="00DD3B60" w:rsidP="00874031">
      <w:pPr>
        <w:ind w:left="3528" w:firstLine="12"/>
        <w:jc w:val="both"/>
        <w:rPr>
          <w:rFonts w:ascii="Arial" w:hAnsi="Arial" w:cs="Arial"/>
          <w:b/>
          <w:sz w:val="24"/>
          <w:szCs w:val="24"/>
        </w:rPr>
      </w:pPr>
    </w:p>
    <w:p w:rsidR="008278A9" w:rsidRPr="008278A9" w:rsidRDefault="00CF5839" w:rsidP="00F20334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lastRenderedPageBreak/>
        <w:t>Que el Pleno municipal inste al G</w:t>
      </w:r>
      <w:r w:rsidR="00DD3B60" w:rsidRPr="004E1F8B">
        <w:rPr>
          <w:rFonts w:ascii="Arial" w:hAnsi="Arial" w:cs="Arial"/>
          <w:sz w:val="24"/>
          <w:szCs w:val="24"/>
        </w:rPr>
        <w:t>obierno local</w:t>
      </w:r>
      <w:r w:rsidR="000B42CA">
        <w:rPr>
          <w:rFonts w:ascii="Arial" w:hAnsi="Arial" w:cs="Arial"/>
          <w:sz w:val="24"/>
          <w:szCs w:val="24"/>
        </w:rPr>
        <w:t>, en base al principio de prudencia, a paralizar las obras en la bocana del puerto de Cabo de Palos hasta que no exista resolución expresa por parte de todas las administraciones a las cuales se ha requerido incluida la Dirección Ge</w:t>
      </w:r>
      <w:r>
        <w:rPr>
          <w:rFonts w:ascii="Arial" w:hAnsi="Arial" w:cs="Arial"/>
          <w:sz w:val="24"/>
          <w:szCs w:val="24"/>
        </w:rPr>
        <w:t>neral de Patrimonio que tramita</w:t>
      </w:r>
      <w:r w:rsidR="000B42CA">
        <w:rPr>
          <w:rFonts w:ascii="Arial" w:hAnsi="Arial" w:cs="Arial"/>
          <w:sz w:val="24"/>
          <w:szCs w:val="24"/>
        </w:rPr>
        <w:t>, en la actualidad, el expediente DBC48/2023.</w:t>
      </w:r>
    </w:p>
    <w:p w:rsidR="00DD3B60" w:rsidRPr="004E1F8B" w:rsidRDefault="00DD3B60" w:rsidP="00874031">
      <w:pPr>
        <w:ind w:left="3528" w:firstLine="12"/>
        <w:jc w:val="both"/>
        <w:rPr>
          <w:rFonts w:ascii="Arial" w:hAnsi="Arial" w:cs="Arial"/>
          <w:b/>
          <w:sz w:val="24"/>
          <w:szCs w:val="24"/>
        </w:rPr>
      </w:pPr>
    </w:p>
    <w:p w:rsidR="00B63E67" w:rsidRPr="004E1F8B" w:rsidRDefault="00B63E67" w:rsidP="00B63E67">
      <w:pPr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</w:p>
    <w:p w:rsidR="00A51A5D" w:rsidRPr="004E1F8B" w:rsidRDefault="002B77C2" w:rsidP="00CF5839">
      <w:pPr>
        <w:jc w:val="center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Cartagena</w:t>
      </w:r>
      <w:r w:rsidR="00CF5839">
        <w:rPr>
          <w:rFonts w:ascii="Arial" w:hAnsi="Arial" w:cs="Arial"/>
          <w:sz w:val="24"/>
          <w:szCs w:val="24"/>
        </w:rPr>
        <w:t>,</w:t>
      </w:r>
      <w:r w:rsidRPr="004E1F8B">
        <w:rPr>
          <w:rFonts w:ascii="Arial" w:hAnsi="Arial" w:cs="Arial"/>
          <w:sz w:val="24"/>
          <w:szCs w:val="24"/>
        </w:rPr>
        <w:t xml:space="preserve"> a</w:t>
      </w:r>
      <w:r w:rsidR="00F20334">
        <w:rPr>
          <w:rFonts w:ascii="Arial" w:hAnsi="Arial" w:cs="Arial"/>
          <w:sz w:val="24"/>
          <w:szCs w:val="24"/>
        </w:rPr>
        <w:t xml:space="preserve"> </w:t>
      </w:r>
      <w:r w:rsidR="00CF5839">
        <w:rPr>
          <w:rFonts w:ascii="Arial" w:hAnsi="Arial" w:cs="Arial"/>
          <w:sz w:val="24"/>
          <w:szCs w:val="24"/>
        </w:rPr>
        <w:t xml:space="preserve">23 </w:t>
      </w:r>
      <w:r w:rsidR="00DA6B13" w:rsidRPr="004E1F8B">
        <w:rPr>
          <w:rFonts w:ascii="Arial" w:hAnsi="Arial" w:cs="Arial"/>
          <w:sz w:val="24"/>
          <w:szCs w:val="24"/>
        </w:rPr>
        <w:t xml:space="preserve">de </w:t>
      </w:r>
      <w:r w:rsidR="002C36FF">
        <w:rPr>
          <w:rFonts w:ascii="Arial" w:hAnsi="Arial" w:cs="Arial"/>
          <w:sz w:val="24"/>
          <w:szCs w:val="24"/>
        </w:rPr>
        <w:t>enero de</w:t>
      </w:r>
      <w:r w:rsidR="00E04FC2" w:rsidRPr="004E1F8B">
        <w:rPr>
          <w:rFonts w:ascii="Arial" w:hAnsi="Arial" w:cs="Arial"/>
          <w:sz w:val="24"/>
          <w:szCs w:val="24"/>
        </w:rPr>
        <w:t xml:space="preserve"> 202</w:t>
      </w:r>
      <w:r w:rsidR="002C36FF">
        <w:rPr>
          <w:rFonts w:ascii="Arial" w:hAnsi="Arial" w:cs="Arial"/>
          <w:sz w:val="24"/>
          <w:szCs w:val="24"/>
        </w:rPr>
        <w:t>4</w:t>
      </w:r>
    </w:p>
    <w:p w:rsidR="00B46D01" w:rsidRPr="004E1F8B" w:rsidRDefault="00B46D01" w:rsidP="00455DBC">
      <w:pPr>
        <w:jc w:val="both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CF5839" w:rsidP="00B46D01">
      <w:pPr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6D01" w:rsidRPr="004E1F8B">
        <w:rPr>
          <w:rFonts w:ascii="Arial" w:hAnsi="Arial" w:cs="Arial"/>
          <w:sz w:val="24"/>
          <w:szCs w:val="24"/>
        </w:rPr>
        <w:t>Fdo.</w:t>
      </w:r>
      <w:r w:rsidR="00DA6B13" w:rsidRPr="004E1F8B">
        <w:rPr>
          <w:rFonts w:ascii="Arial" w:hAnsi="Arial" w:cs="Arial"/>
          <w:sz w:val="24"/>
          <w:szCs w:val="24"/>
        </w:rPr>
        <w:t xml:space="preserve"> Jesús Giménez Gallo</w:t>
      </w:r>
      <w:r w:rsidR="00B46D01" w:rsidRPr="004E1F8B">
        <w:rPr>
          <w:rFonts w:ascii="Arial" w:hAnsi="Arial" w:cs="Arial"/>
          <w:sz w:val="24"/>
          <w:szCs w:val="24"/>
        </w:rPr>
        <w:tab/>
      </w:r>
      <w:r w:rsidR="00B46D01" w:rsidRPr="004E1F8B">
        <w:rPr>
          <w:rFonts w:ascii="Arial" w:hAnsi="Arial" w:cs="Arial"/>
          <w:sz w:val="24"/>
          <w:szCs w:val="24"/>
        </w:rPr>
        <w:tab/>
      </w:r>
      <w:r w:rsidR="00B46D01" w:rsidRPr="004E1F8B">
        <w:rPr>
          <w:rFonts w:ascii="Arial" w:hAnsi="Arial" w:cs="Arial"/>
          <w:sz w:val="24"/>
          <w:szCs w:val="24"/>
        </w:rPr>
        <w:tab/>
      </w:r>
      <w:r w:rsidR="00B46D01" w:rsidRPr="004E1F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B46D01" w:rsidRPr="004E1F8B">
        <w:rPr>
          <w:rFonts w:ascii="Arial" w:hAnsi="Arial" w:cs="Arial"/>
          <w:sz w:val="24"/>
          <w:szCs w:val="24"/>
        </w:rPr>
        <w:t>Fdo. María Dolores Ruiz Álvarez</w:t>
      </w:r>
    </w:p>
    <w:p w:rsidR="00B46D01" w:rsidRPr="004E1F8B" w:rsidRDefault="00CF5839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Concejal-Portavoz Grupo m</w:t>
      </w:r>
      <w:r w:rsidR="00B46D01" w:rsidRPr="004E1F8B">
        <w:rPr>
          <w:rFonts w:ascii="Arial" w:hAnsi="Arial" w:cs="Arial"/>
          <w:sz w:val="24"/>
          <w:szCs w:val="24"/>
        </w:rPr>
        <w:t xml:space="preserve">unicipal MC                       </w:t>
      </w:r>
      <w:r>
        <w:rPr>
          <w:rFonts w:ascii="Arial" w:hAnsi="Arial" w:cs="Arial"/>
          <w:sz w:val="24"/>
          <w:szCs w:val="24"/>
        </w:rPr>
        <w:t xml:space="preserve">     Concejal Grupo m</w:t>
      </w:r>
      <w:r w:rsidR="00B46D01" w:rsidRPr="004E1F8B">
        <w:rPr>
          <w:rFonts w:ascii="Arial" w:hAnsi="Arial" w:cs="Arial"/>
          <w:sz w:val="24"/>
          <w:szCs w:val="24"/>
        </w:rPr>
        <w:t>unicipal MC</w:t>
      </w: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eastAsia="Arial" w:hAnsi="Arial" w:cs="Arial"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1E6DB9" w:rsidRPr="004E1F8B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4E1F8B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4E1F8B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9F3"/>
    <w:multiLevelType w:val="hybridMultilevel"/>
    <w:tmpl w:val="941A1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066"/>
    <w:multiLevelType w:val="hybridMultilevel"/>
    <w:tmpl w:val="071E5AC6"/>
    <w:lvl w:ilvl="0" w:tplc="D5B666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55555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E12C5"/>
    <w:multiLevelType w:val="hybridMultilevel"/>
    <w:tmpl w:val="3A6000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A6EE5"/>
    <w:multiLevelType w:val="hybridMultilevel"/>
    <w:tmpl w:val="A9303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43A53"/>
    <w:multiLevelType w:val="hybridMultilevel"/>
    <w:tmpl w:val="6E2273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3560D"/>
    <w:rsid w:val="00052C1F"/>
    <w:rsid w:val="000B42CA"/>
    <w:rsid w:val="000C70DD"/>
    <w:rsid w:val="000E7DCB"/>
    <w:rsid w:val="000E7E5C"/>
    <w:rsid w:val="000F5E92"/>
    <w:rsid w:val="00112423"/>
    <w:rsid w:val="001345B2"/>
    <w:rsid w:val="00196A18"/>
    <w:rsid w:val="001A7070"/>
    <w:rsid w:val="001B10B2"/>
    <w:rsid w:val="001D4E03"/>
    <w:rsid w:val="001E6DB9"/>
    <w:rsid w:val="001F2ECA"/>
    <w:rsid w:val="002105FB"/>
    <w:rsid w:val="002108A7"/>
    <w:rsid w:val="00213A71"/>
    <w:rsid w:val="00260FC1"/>
    <w:rsid w:val="002B5C2F"/>
    <w:rsid w:val="002B77C2"/>
    <w:rsid w:val="002C36FF"/>
    <w:rsid w:val="002D37C8"/>
    <w:rsid w:val="002D41EE"/>
    <w:rsid w:val="002F3E0E"/>
    <w:rsid w:val="003203C4"/>
    <w:rsid w:val="00327699"/>
    <w:rsid w:val="003452DF"/>
    <w:rsid w:val="003637C1"/>
    <w:rsid w:val="003716B2"/>
    <w:rsid w:val="00386471"/>
    <w:rsid w:val="00387843"/>
    <w:rsid w:val="003C12F4"/>
    <w:rsid w:val="003C65BD"/>
    <w:rsid w:val="003D093A"/>
    <w:rsid w:val="004279AE"/>
    <w:rsid w:val="00447BC4"/>
    <w:rsid w:val="00455DBC"/>
    <w:rsid w:val="004825BD"/>
    <w:rsid w:val="0048623A"/>
    <w:rsid w:val="004B6375"/>
    <w:rsid w:val="004C451E"/>
    <w:rsid w:val="004E1F8B"/>
    <w:rsid w:val="00547A21"/>
    <w:rsid w:val="00576529"/>
    <w:rsid w:val="0058129B"/>
    <w:rsid w:val="005943A0"/>
    <w:rsid w:val="0059673D"/>
    <w:rsid w:val="005C34F2"/>
    <w:rsid w:val="00612C1A"/>
    <w:rsid w:val="00647AB1"/>
    <w:rsid w:val="006666A2"/>
    <w:rsid w:val="00681B70"/>
    <w:rsid w:val="006851B9"/>
    <w:rsid w:val="00690DE7"/>
    <w:rsid w:val="00700F6C"/>
    <w:rsid w:val="007051D0"/>
    <w:rsid w:val="00706A58"/>
    <w:rsid w:val="00716B6A"/>
    <w:rsid w:val="00726AE8"/>
    <w:rsid w:val="007863FE"/>
    <w:rsid w:val="00791C5A"/>
    <w:rsid w:val="00792DF4"/>
    <w:rsid w:val="0079415A"/>
    <w:rsid w:val="00794A0E"/>
    <w:rsid w:val="007D6D30"/>
    <w:rsid w:val="007E079F"/>
    <w:rsid w:val="007F5EA0"/>
    <w:rsid w:val="00806912"/>
    <w:rsid w:val="00806D86"/>
    <w:rsid w:val="00812ED3"/>
    <w:rsid w:val="00817E6B"/>
    <w:rsid w:val="008278A9"/>
    <w:rsid w:val="008609C1"/>
    <w:rsid w:val="00874031"/>
    <w:rsid w:val="00885213"/>
    <w:rsid w:val="008965D7"/>
    <w:rsid w:val="008C22B1"/>
    <w:rsid w:val="00921AE4"/>
    <w:rsid w:val="009253EA"/>
    <w:rsid w:val="009275B7"/>
    <w:rsid w:val="00971155"/>
    <w:rsid w:val="00971FC2"/>
    <w:rsid w:val="009955D5"/>
    <w:rsid w:val="009B6FFF"/>
    <w:rsid w:val="009E35C1"/>
    <w:rsid w:val="00A02032"/>
    <w:rsid w:val="00A049FA"/>
    <w:rsid w:val="00A130C1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47C43"/>
    <w:rsid w:val="00C51A89"/>
    <w:rsid w:val="00CA75DF"/>
    <w:rsid w:val="00CE53A3"/>
    <w:rsid w:val="00CF5839"/>
    <w:rsid w:val="00D26357"/>
    <w:rsid w:val="00D30FD3"/>
    <w:rsid w:val="00D72CF0"/>
    <w:rsid w:val="00DA6B13"/>
    <w:rsid w:val="00DB1B3A"/>
    <w:rsid w:val="00DD3B60"/>
    <w:rsid w:val="00E04252"/>
    <w:rsid w:val="00E04FC2"/>
    <w:rsid w:val="00E107CE"/>
    <w:rsid w:val="00E264F4"/>
    <w:rsid w:val="00E347E5"/>
    <w:rsid w:val="00E5293D"/>
    <w:rsid w:val="00E73801"/>
    <w:rsid w:val="00E74C4A"/>
    <w:rsid w:val="00EB44EA"/>
    <w:rsid w:val="00EC730F"/>
    <w:rsid w:val="00EE390C"/>
    <w:rsid w:val="00F04AF5"/>
    <w:rsid w:val="00F20334"/>
    <w:rsid w:val="00F37341"/>
    <w:rsid w:val="00F91362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10</cp:revision>
  <dcterms:created xsi:type="dcterms:W3CDTF">2024-01-06T12:49:00Z</dcterms:created>
  <dcterms:modified xsi:type="dcterms:W3CDTF">2024-01-23T11:09:00Z</dcterms:modified>
</cp:coreProperties>
</file>