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F2" w:rsidRDefault="00F601F2">
      <w:pPr>
        <w:pStyle w:val="Textoindependiente"/>
        <w:spacing w:before="7"/>
        <w:rPr>
          <w:rFonts w:ascii="Times New Roman"/>
          <w:sz w:val="24"/>
        </w:rPr>
      </w:pPr>
      <w:bookmarkStart w:id="0" w:name="_GoBack"/>
      <w:bookmarkEnd w:id="0"/>
    </w:p>
    <w:p w:rsidR="00F601F2" w:rsidRDefault="00F601F2">
      <w:pPr>
        <w:rPr>
          <w:rFonts w:ascii="Times New Roman"/>
          <w:sz w:val="24"/>
        </w:rPr>
        <w:sectPr w:rsidR="00F601F2">
          <w:footerReference w:type="default" r:id="rId8"/>
          <w:type w:val="continuous"/>
          <w:pgSz w:w="11900" w:h="16840"/>
          <w:pgMar w:top="460" w:right="340" w:bottom="1540" w:left="440" w:header="720" w:footer="1345" w:gutter="0"/>
          <w:pgNumType w:start="1"/>
          <w:cols w:space="720"/>
        </w:sectPr>
      </w:pPr>
    </w:p>
    <w:p w:rsidR="00F601F2" w:rsidRDefault="00F601F2">
      <w:pPr>
        <w:pStyle w:val="Textoindependiente"/>
        <w:rPr>
          <w:rFonts w:ascii="Times New Roman"/>
          <w:sz w:val="14"/>
        </w:rPr>
      </w:pPr>
    </w:p>
    <w:p w:rsidR="00F601F2" w:rsidRDefault="00F601F2">
      <w:pPr>
        <w:pStyle w:val="Textoindependiente"/>
        <w:rPr>
          <w:rFonts w:ascii="Times New Roman"/>
          <w:sz w:val="14"/>
        </w:rPr>
      </w:pPr>
    </w:p>
    <w:p w:rsidR="00F601F2" w:rsidRDefault="00F601F2">
      <w:pPr>
        <w:pStyle w:val="Textoindependiente"/>
        <w:rPr>
          <w:rFonts w:ascii="Times New Roman"/>
          <w:sz w:val="14"/>
        </w:rPr>
      </w:pPr>
    </w:p>
    <w:p w:rsidR="00F601F2" w:rsidRDefault="00F601F2">
      <w:pPr>
        <w:pStyle w:val="Textoindependiente"/>
        <w:spacing w:before="10"/>
        <w:rPr>
          <w:rFonts w:ascii="Times New Roman"/>
          <w:sz w:val="11"/>
        </w:rPr>
      </w:pPr>
    </w:p>
    <w:p w:rsidR="00F601F2" w:rsidRDefault="00411F83">
      <w:pPr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-429480</wp:posOffset>
            </wp:positionV>
            <wp:extent cx="601336" cy="4358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-524874</wp:posOffset>
            </wp:positionV>
            <wp:extent cx="473400" cy="472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F601F2" w:rsidRDefault="00411F83">
      <w:pPr>
        <w:spacing w:before="101" w:line="247" w:lineRule="auto"/>
        <w:ind w:left="858" w:right="103" w:hanging="752"/>
        <w:rPr>
          <w:sz w:val="14"/>
        </w:rPr>
      </w:pPr>
      <w:r>
        <w:br w:type="column"/>
      </w:r>
      <w:r>
        <w:rPr>
          <w:color w:val="2F5495"/>
          <w:sz w:val="14"/>
        </w:rPr>
        <w:lastRenderedPageBreak/>
        <w:t>GRUPO MUNICIPAL PARTIDO POPULAR DEL</w:t>
      </w:r>
      <w:r>
        <w:rPr>
          <w:color w:val="2F5495"/>
          <w:spacing w:val="-36"/>
          <w:sz w:val="14"/>
        </w:rPr>
        <w:t xml:space="preserve"> </w:t>
      </w:r>
      <w:r>
        <w:rPr>
          <w:color w:val="2F5495"/>
          <w:sz w:val="14"/>
        </w:rPr>
        <w:t>AYUNTAMIENTO</w:t>
      </w:r>
      <w:r>
        <w:rPr>
          <w:color w:val="2F5495"/>
          <w:spacing w:val="-9"/>
          <w:sz w:val="14"/>
        </w:rPr>
        <w:t xml:space="preserve"> </w:t>
      </w:r>
      <w:r>
        <w:rPr>
          <w:color w:val="2F5495"/>
          <w:sz w:val="14"/>
        </w:rPr>
        <w:t>DE</w:t>
      </w:r>
      <w:r>
        <w:rPr>
          <w:color w:val="2F5495"/>
          <w:spacing w:val="-6"/>
          <w:sz w:val="14"/>
        </w:rPr>
        <w:t xml:space="preserve"> </w:t>
      </w:r>
      <w:r>
        <w:rPr>
          <w:color w:val="2F5495"/>
          <w:sz w:val="14"/>
        </w:rPr>
        <w:t>CARTAGENA</w:t>
      </w:r>
    </w:p>
    <w:p w:rsidR="00F601F2" w:rsidRDefault="00F601F2">
      <w:pPr>
        <w:spacing w:line="247" w:lineRule="auto"/>
        <w:rPr>
          <w:sz w:val="14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3119" w:space="4776"/>
            <w:col w:w="3225"/>
          </w:cols>
        </w:sect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4"/>
        </w:rPr>
      </w:pPr>
    </w:p>
    <w:p w:rsidR="00F601F2" w:rsidRDefault="00411F83">
      <w:pPr>
        <w:pStyle w:val="Ttulo"/>
        <w:spacing w:line="278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8.5pt;margin-top:-33.55pt;width:16.5pt;height:124.65pt;z-index:15731200;mso-position-horizontal-relative:page" filled="f" stroked="f">
            <v:textbox style="layout-flow:vertical;mso-layout-flow-alt:bottom-to-top" inset="0,0,0,0">
              <w:txbxContent>
                <w:p w:rsidR="00F601F2" w:rsidRDefault="00411F83">
                  <w:pPr>
                    <w:spacing w:before="20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 w:rsidR="00F601F2" w:rsidRDefault="00411F83">
                  <w:pPr>
                    <w:ind w:left="80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t>MOCION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IGNACIO</w:t>
      </w:r>
      <w:r>
        <w:rPr>
          <w:spacing w:val="1"/>
        </w:rPr>
        <w:t xml:space="preserve"> </w:t>
      </w:r>
      <w:r>
        <w:t>JAUDENES</w:t>
      </w:r>
      <w:r>
        <w:rPr>
          <w:spacing w:val="1"/>
        </w:rPr>
        <w:t xml:space="preserve"> </w:t>
      </w:r>
      <w:r>
        <w:t>MURCIA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PORTAVOZ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POPULAR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CARTAGENA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8M</w:t>
      </w:r>
      <w:r>
        <w:rPr>
          <w:spacing w:val="-13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INTERNACIONAL</w:t>
      </w:r>
      <w:r>
        <w:rPr>
          <w:spacing w:val="-13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MUJER.</w:t>
      </w:r>
    </w:p>
    <w:p w:rsidR="00F601F2" w:rsidRDefault="00F601F2">
      <w:pPr>
        <w:pStyle w:val="Textoindependiente"/>
        <w:rPr>
          <w:rFonts w:ascii="Arial"/>
          <w:b/>
          <w:sz w:val="20"/>
        </w:rPr>
      </w:pPr>
    </w:p>
    <w:p w:rsidR="00F601F2" w:rsidRDefault="00F601F2">
      <w:pPr>
        <w:pStyle w:val="Textoindependiente"/>
        <w:spacing w:before="7"/>
        <w:rPr>
          <w:rFonts w:ascii="Arial"/>
          <w:b/>
          <w:sz w:val="17"/>
        </w:rPr>
      </w:pPr>
    </w:p>
    <w:p w:rsidR="00F601F2" w:rsidRDefault="00F601F2">
      <w:pPr>
        <w:rPr>
          <w:rFonts w:ascii="Arial"/>
          <w:sz w:val="17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space="720"/>
        </w:sectPr>
      </w:pPr>
    </w:p>
    <w:p w:rsidR="00F601F2" w:rsidRDefault="00411F83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style="position:absolute;margin-left:72.85pt;margin-top:22.8pt;width:499.75pt;height:796.55pt;z-index:-15849472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F601F2" w:rsidRDefault="00F601F2">
      <w:pPr>
        <w:pStyle w:val="Textoindependiente"/>
        <w:spacing w:before="8"/>
        <w:rPr>
          <w:rFonts w:ascii="Arial"/>
          <w:b/>
          <w:sz w:val="14"/>
        </w:rPr>
      </w:pPr>
    </w:p>
    <w:p w:rsidR="00F601F2" w:rsidRDefault="00411F83">
      <w:pPr>
        <w:pStyle w:val="Textoindependiente"/>
        <w:ind w:left="122" w:right="-15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F2" w:rsidRDefault="00411F83">
      <w:pPr>
        <w:spacing w:before="76"/>
        <w:ind w:left="325"/>
        <w:rPr>
          <w:rFonts w:ascii="Tahoma"/>
          <w:sz w:val="12"/>
        </w:rPr>
      </w:pPr>
      <w:r>
        <w:pict>
          <v:shape id="_x0000_s1032" type="#_x0000_t202" style="position:absolute;left:0;text-align:left;margin-left:38.55pt;margin-top:14.3pt;width:16.5pt;height:100.25pt;z-index:15730688;mso-position-horizontal-relative:page" filled="f" stroked="f">
            <v:textbox style="layout-flow:vertical;mso-layout-flow-alt:bottom-to-top" inset="0,0,0,0">
              <w:txbxContent>
                <w:p w:rsidR="00F601F2" w:rsidRDefault="00411F83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26645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4">
        <w:r>
          <w:rPr>
            <w:rFonts w:ascii="Tahoma"/>
            <w:color w:val="16365D"/>
            <w:sz w:val="12"/>
          </w:rPr>
          <w:t>SELLO</w:t>
        </w:r>
      </w:hyperlink>
    </w:p>
    <w:p w:rsidR="00F601F2" w:rsidRDefault="00411F83">
      <w:pPr>
        <w:pStyle w:val="Textoindependiente"/>
        <w:spacing w:before="100" w:line="285" w:lineRule="auto"/>
        <w:ind w:left="122" w:right="1039"/>
        <w:jc w:val="both"/>
      </w:pPr>
      <w:r>
        <w:br w:type="column"/>
      </w:r>
      <w:r>
        <w:lastRenderedPageBreak/>
        <w:t>El Día Internacional de la Mujer es una oportunidad para reflexionar sobre los</w:t>
      </w:r>
      <w:r>
        <w:rPr>
          <w:spacing w:val="1"/>
        </w:rPr>
        <w:t xml:space="preserve"> </w:t>
      </w:r>
      <w:r>
        <w:t>avances conseguidos y los desafíos que aún quedan por superar para lograr 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igualitaria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promovida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protegida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 los ámbitos de</w:t>
      </w:r>
      <w:r>
        <w:rPr>
          <w:spacing w:val="2"/>
        </w:rPr>
        <w:t xml:space="preserve"> </w:t>
      </w:r>
      <w:r>
        <w:t>nu</w:t>
      </w:r>
      <w:r>
        <w:t>estra sociedad.</w:t>
      </w:r>
    </w:p>
    <w:p w:rsidR="00F601F2" w:rsidRDefault="00F601F2">
      <w:pPr>
        <w:pStyle w:val="Textoindependiente"/>
        <w:spacing w:before="7"/>
        <w:rPr>
          <w:sz w:val="22"/>
        </w:rPr>
      </w:pPr>
    </w:p>
    <w:p w:rsidR="00F601F2" w:rsidRDefault="00411F83">
      <w:pPr>
        <w:pStyle w:val="Textoindependiente"/>
        <w:spacing w:line="285" w:lineRule="auto"/>
        <w:ind w:left="122" w:right="1038"/>
        <w:jc w:val="both"/>
      </w:pPr>
      <w:r>
        <w:t>Asimismo, es responsabilidad de todos los partidos políticos contribuir al diseño y</w:t>
      </w:r>
      <w:r>
        <w:rPr>
          <w:spacing w:val="1"/>
        </w:rPr>
        <w:t xml:space="preserve"> </w:t>
      </w:r>
      <w:r>
        <w:t>aplicación de políticas que promuevan la igualdad real y efectiva entre mujeres y</w:t>
      </w:r>
      <w:r>
        <w:rPr>
          <w:spacing w:val="1"/>
        </w:rPr>
        <w:t xml:space="preserve"> </w:t>
      </w:r>
      <w:r>
        <w:t>hombres, que trasciendan las líneas partidistas y se enfoquen</w:t>
      </w:r>
      <w:r>
        <w:rPr>
          <w:spacing w:val="1"/>
        </w:rPr>
        <w:t xml:space="preserve"> </w:t>
      </w:r>
      <w:r>
        <w:t>en soluciones</w:t>
      </w:r>
      <w:r>
        <w:rPr>
          <w:spacing w:val="1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y justas.</w:t>
      </w:r>
    </w:p>
    <w:p w:rsidR="00F601F2" w:rsidRDefault="00F601F2">
      <w:pPr>
        <w:pStyle w:val="Textoindependiente"/>
        <w:spacing w:before="9"/>
        <w:rPr>
          <w:sz w:val="22"/>
        </w:rPr>
      </w:pPr>
    </w:p>
    <w:p w:rsidR="00F601F2" w:rsidRDefault="00411F83">
      <w:pPr>
        <w:pStyle w:val="Textoindependiente"/>
        <w:spacing w:line="285" w:lineRule="auto"/>
        <w:ind w:left="122" w:right="1041"/>
        <w:jc w:val="both"/>
      </w:pPr>
      <w:r>
        <w:t>La defensa de la igualdad entre mujeres y hombres nos invita a trabajar juntos en</w:t>
      </w:r>
      <w:r>
        <w:rPr>
          <w:spacing w:val="1"/>
        </w:rPr>
        <w:t xml:space="preserve"> </w:t>
      </w:r>
      <w:r>
        <w:t>el abordaje de desafíos concretos como la brecha salarial, la violencia de género,</w:t>
      </w:r>
      <w:r>
        <w:rPr>
          <w:spacing w:val="1"/>
        </w:rPr>
        <w:t xml:space="preserve"> </w:t>
      </w:r>
      <w:r>
        <w:t>la falta de representación en diversos sectores sociales</w:t>
      </w:r>
      <w:r>
        <w:t xml:space="preserve"> y económicos y otras</w:t>
      </w:r>
      <w:r>
        <w:rPr>
          <w:spacing w:val="1"/>
        </w:rPr>
        <w:t xml:space="preserve"> </w:t>
      </w:r>
      <w:r>
        <w:t>inequidades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todavía</w:t>
      </w:r>
      <w:r>
        <w:rPr>
          <w:spacing w:val="-2"/>
        </w:rPr>
        <w:t xml:space="preserve"> </w:t>
      </w:r>
      <w:r>
        <w:t>hoy</w:t>
      </w:r>
      <w:r>
        <w:rPr>
          <w:spacing w:val="-2"/>
        </w:rPr>
        <w:t xml:space="preserve"> </w:t>
      </w:r>
      <w:r>
        <w:t>persisten.</w:t>
      </w:r>
    </w:p>
    <w:p w:rsidR="00F601F2" w:rsidRDefault="00F601F2">
      <w:pPr>
        <w:pStyle w:val="Textoindependiente"/>
        <w:spacing w:before="8"/>
        <w:rPr>
          <w:sz w:val="22"/>
        </w:rPr>
      </w:pPr>
    </w:p>
    <w:p w:rsidR="00F601F2" w:rsidRDefault="00411F83">
      <w:pPr>
        <w:pStyle w:val="Textoindependiente"/>
        <w:spacing w:line="285" w:lineRule="auto"/>
        <w:ind w:left="122" w:right="1042"/>
        <w:jc w:val="both"/>
      </w:pPr>
      <w:r>
        <w:t>Al unir fuerzas para construir la igualdad entre mujeres y hombres, construimos</w:t>
      </w:r>
      <w:r>
        <w:rPr>
          <w:spacing w:val="1"/>
        </w:rPr>
        <w:t xml:space="preserve"> </w:t>
      </w:r>
      <w:r>
        <w:t>puentes en lugar de barreras. Esto implica reconocer que la lucha por la igualdad</w:t>
      </w:r>
      <w:r>
        <w:rPr>
          <w:spacing w:val="1"/>
        </w:rPr>
        <w:t xml:space="preserve"> </w:t>
      </w:r>
      <w:r>
        <w:t>no pertenece a un solo grupo, si</w:t>
      </w:r>
      <w:r>
        <w:t>no que es una causa conjunta, que requiere 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 todas</w:t>
      </w:r>
      <w:r>
        <w:rPr>
          <w:spacing w:val="2"/>
        </w:rPr>
        <w:t xml:space="preserve"> </w:t>
      </w:r>
      <w:r>
        <w:t>las personas</w:t>
      </w:r>
      <w:r>
        <w:rPr>
          <w:spacing w:val="2"/>
        </w:rPr>
        <w:t xml:space="preserve"> </w:t>
      </w:r>
      <w:r>
        <w:t>comprometidas con</w:t>
      </w:r>
      <w:r>
        <w:rPr>
          <w:spacing w:val="-2"/>
        </w:rPr>
        <w:t xml:space="preserve"> </w:t>
      </w:r>
      <w:r>
        <w:t>un futuro más justo.</w:t>
      </w:r>
    </w:p>
    <w:p w:rsidR="00F601F2" w:rsidRDefault="00411F83">
      <w:pPr>
        <w:pStyle w:val="Textoindependiente"/>
        <w:spacing w:line="285" w:lineRule="auto"/>
        <w:ind w:left="122" w:right="1043"/>
        <w:jc w:val="both"/>
      </w:pPr>
      <w:r>
        <w:t>Sin embargo, en los últimos años hemos visto cómo la defensa de la Igualdad ha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enfrentamientos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</w:t>
      </w:r>
      <w:r>
        <w:t>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constructivo y un</w:t>
      </w:r>
      <w:r>
        <w:rPr>
          <w:spacing w:val="2"/>
        </w:rPr>
        <w:t xml:space="preserve"> </w:t>
      </w:r>
      <w:r>
        <w:t>consenso amplio.</w:t>
      </w:r>
    </w:p>
    <w:p w:rsidR="00F601F2" w:rsidRDefault="00F601F2">
      <w:pPr>
        <w:pStyle w:val="Textoindependiente"/>
        <w:spacing w:before="5"/>
        <w:rPr>
          <w:sz w:val="22"/>
        </w:rPr>
      </w:pPr>
    </w:p>
    <w:p w:rsidR="00F601F2" w:rsidRDefault="00411F83">
      <w:pPr>
        <w:pStyle w:val="Textoindependiente"/>
        <w:spacing w:line="285" w:lineRule="auto"/>
        <w:ind w:left="122" w:right="1041"/>
        <w:jc w:val="both"/>
      </w:pPr>
      <w:r>
        <w:t>Las políticas feministas implementadas por la izquierda en los últimos años en</w:t>
      </w:r>
      <w:r>
        <w:rPr>
          <w:spacing w:val="1"/>
        </w:rPr>
        <w:t xml:space="preserve"> </w:t>
      </w:r>
      <w:r>
        <w:t>España se han focalizado en medidas simbólicas en lugar de abordar de manera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problemáticas reales</w:t>
      </w:r>
      <w:r>
        <w:rPr>
          <w:spacing w:val="1"/>
        </w:rPr>
        <w:t xml:space="preserve"> </w:t>
      </w:r>
      <w:r>
        <w:t>que afectan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mujeres,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brecha</w:t>
      </w:r>
      <w:r>
        <w:rPr>
          <w:spacing w:val="1"/>
        </w:rPr>
        <w:t xml:space="preserve"> </w:t>
      </w:r>
      <w:r>
        <w:t>salarial o la conciliación</w:t>
      </w:r>
      <w:r>
        <w:rPr>
          <w:spacing w:val="2"/>
        </w:rPr>
        <w:t xml:space="preserve"> </w:t>
      </w:r>
      <w:r>
        <w:t>laboral, entre</w:t>
      </w:r>
      <w:r>
        <w:rPr>
          <w:spacing w:val="-3"/>
        </w:rPr>
        <w:t xml:space="preserve"> </w:t>
      </w:r>
      <w:r>
        <w:t>otras.</w:t>
      </w:r>
    </w:p>
    <w:p w:rsidR="00F601F2" w:rsidRDefault="00F601F2">
      <w:pPr>
        <w:pStyle w:val="Textoindependiente"/>
        <w:spacing w:before="7"/>
        <w:rPr>
          <w:sz w:val="22"/>
        </w:rPr>
      </w:pPr>
    </w:p>
    <w:p w:rsidR="00F601F2" w:rsidRDefault="00411F83">
      <w:pPr>
        <w:pStyle w:val="Textoindependiente"/>
        <w:spacing w:line="285" w:lineRule="auto"/>
        <w:ind w:left="122" w:right="1039"/>
        <w:jc w:val="both"/>
      </w:pPr>
      <w:r>
        <w:t>La gestión del Gobierno de Pedro Sánchez en la lucha contra la violencia hacia</w:t>
      </w:r>
      <w:r>
        <w:rPr>
          <w:spacing w:val="1"/>
        </w:rPr>
        <w:t xml:space="preserve"> </w:t>
      </w:r>
      <w:r>
        <w:t>las mujeres, con la Ley Orgánica de Garantía de la Libertad Sexual más conocida</w:t>
      </w:r>
      <w:r>
        <w:rPr>
          <w:spacing w:val="-56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sí,</w:t>
      </w:r>
      <w:r>
        <w:rPr>
          <w:spacing w:val="1"/>
        </w:rPr>
        <w:t xml:space="preserve"> </w:t>
      </w:r>
      <w:r>
        <w:t>generó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consecuencias irreparables. Su aplicación supuso la rebaja de miles de condenas</w:t>
      </w:r>
      <w:r>
        <w:rPr>
          <w:spacing w:val="-56"/>
        </w:rPr>
        <w:t xml:space="preserve"> </w:t>
      </w:r>
      <w:r>
        <w:t>a abusadores y agresores sexuales, así como la excarcelación de cientos de</w:t>
      </w:r>
      <w:r>
        <w:rPr>
          <w:spacing w:val="1"/>
        </w:rPr>
        <w:t xml:space="preserve"> </w:t>
      </w:r>
      <w:r>
        <w:t>condenados por</w:t>
      </w:r>
      <w:r>
        <w:rPr>
          <w:spacing w:val="-4"/>
        </w:rPr>
        <w:t xml:space="preserve"> </w:t>
      </w:r>
      <w:r>
        <w:t>delitos sexuales.</w:t>
      </w:r>
    </w:p>
    <w:p w:rsidR="00F601F2" w:rsidRDefault="00F601F2">
      <w:pPr>
        <w:spacing w:line="285" w:lineRule="auto"/>
        <w:jc w:val="both"/>
        <w:sectPr w:rsidR="00F601F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908" w:space="1395"/>
            <w:col w:w="8817"/>
          </w:cols>
        </w:sectPr>
      </w:pPr>
    </w:p>
    <w:p w:rsidR="00F601F2" w:rsidRDefault="00F601F2">
      <w:pPr>
        <w:pStyle w:val="Textoindependiente"/>
        <w:spacing w:before="7"/>
        <w:rPr>
          <w:sz w:val="24"/>
        </w:rPr>
      </w:pPr>
    </w:p>
    <w:p w:rsidR="00F601F2" w:rsidRDefault="00F601F2">
      <w:pPr>
        <w:rPr>
          <w:sz w:val="24"/>
        </w:rPr>
        <w:sectPr w:rsidR="00F601F2">
          <w:pgSz w:w="11900" w:h="16840"/>
          <w:pgMar w:top="460" w:right="340" w:bottom="1540" w:left="440" w:header="0" w:footer="1345" w:gutter="0"/>
          <w:cols w:space="720"/>
        </w:sectPr>
      </w:pPr>
    </w:p>
    <w:p w:rsidR="00F601F2" w:rsidRDefault="00F601F2">
      <w:pPr>
        <w:pStyle w:val="Textoindependiente"/>
        <w:rPr>
          <w:sz w:val="14"/>
        </w:rPr>
      </w:pPr>
    </w:p>
    <w:p w:rsidR="00F601F2" w:rsidRDefault="00F601F2">
      <w:pPr>
        <w:pStyle w:val="Textoindependiente"/>
        <w:rPr>
          <w:sz w:val="14"/>
        </w:rPr>
      </w:pPr>
    </w:p>
    <w:p w:rsidR="00F601F2" w:rsidRDefault="00F601F2">
      <w:pPr>
        <w:pStyle w:val="Textoindependiente"/>
        <w:rPr>
          <w:sz w:val="14"/>
        </w:rPr>
      </w:pPr>
    </w:p>
    <w:p w:rsidR="00F601F2" w:rsidRDefault="00F601F2">
      <w:pPr>
        <w:pStyle w:val="Textoindependiente"/>
        <w:spacing w:before="10"/>
        <w:rPr>
          <w:sz w:val="11"/>
        </w:rPr>
      </w:pPr>
    </w:p>
    <w:p w:rsidR="00F601F2" w:rsidRDefault="00411F83">
      <w:pPr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-429480</wp:posOffset>
            </wp:positionV>
            <wp:extent cx="601336" cy="435867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-524874</wp:posOffset>
            </wp:positionV>
            <wp:extent cx="473400" cy="47244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F601F2" w:rsidRDefault="00411F83">
      <w:pPr>
        <w:spacing w:before="101" w:line="247" w:lineRule="auto"/>
        <w:ind w:left="858" w:right="103" w:hanging="752"/>
        <w:rPr>
          <w:sz w:val="14"/>
        </w:rPr>
      </w:pPr>
      <w:r>
        <w:br w:type="column"/>
      </w:r>
      <w:r>
        <w:rPr>
          <w:color w:val="2F5495"/>
          <w:sz w:val="14"/>
        </w:rPr>
        <w:lastRenderedPageBreak/>
        <w:t>GRUPO MUNICIPAL PARTIDO POPULAR DEL</w:t>
      </w:r>
      <w:r>
        <w:rPr>
          <w:color w:val="2F5495"/>
          <w:spacing w:val="-36"/>
          <w:sz w:val="14"/>
        </w:rPr>
        <w:t xml:space="preserve"> </w:t>
      </w:r>
      <w:r>
        <w:rPr>
          <w:color w:val="2F5495"/>
          <w:sz w:val="14"/>
        </w:rPr>
        <w:t>AYUNTAMIENTO</w:t>
      </w:r>
      <w:r>
        <w:rPr>
          <w:color w:val="2F5495"/>
          <w:spacing w:val="-9"/>
          <w:sz w:val="14"/>
        </w:rPr>
        <w:t xml:space="preserve"> </w:t>
      </w:r>
      <w:r>
        <w:rPr>
          <w:color w:val="2F5495"/>
          <w:sz w:val="14"/>
        </w:rPr>
        <w:t>DE</w:t>
      </w:r>
      <w:r>
        <w:rPr>
          <w:color w:val="2F5495"/>
          <w:spacing w:val="-6"/>
          <w:sz w:val="14"/>
        </w:rPr>
        <w:t xml:space="preserve"> </w:t>
      </w:r>
      <w:r>
        <w:rPr>
          <w:color w:val="2F5495"/>
          <w:sz w:val="14"/>
        </w:rPr>
        <w:t>CARTAGENA</w:t>
      </w:r>
    </w:p>
    <w:p w:rsidR="00F601F2" w:rsidRDefault="00F601F2">
      <w:pPr>
        <w:spacing w:line="247" w:lineRule="auto"/>
        <w:rPr>
          <w:sz w:val="14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3119" w:space="4776"/>
            <w:col w:w="3225"/>
          </w:cols>
        </w:sect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spacing w:before="1"/>
      </w:pPr>
    </w:p>
    <w:p w:rsidR="00F601F2" w:rsidRDefault="00411F83">
      <w:pPr>
        <w:pStyle w:val="Textoindependiente"/>
        <w:spacing w:before="99" w:line="285" w:lineRule="auto"/>
        <w:ind w:left="2425" w:right="1046"/>
        <w:jc w:val="both"/>
      </w:pPr>
      <w:r>
        <w:pict>
          <v:shape id="_x0000_s1031" type="#_x0000_t202" style="position:absolute;left:0;text-align:left;margin-left:38.5pt;margin-top:-20.4pt;width:16.5pt;height:124.65pt;z-index:15734272;mso-position-horizontal-relative:page" filled="f" stroked="f">
            <v:textbox style="layout-flow:vertical;mso-layout-flow-alt:bottom-to-top" inset="0,0,0,0">
              <w:txbxContent>
                <w:p w:rsidR="00F601F2" w:rsidRDefault="00411F83">
                  <w:pPr>
                    <w:spacing w:before="20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 w:rsidR="00F601F2" w:rsidRDefault="00411F83">
                  <w:pPr>
                    <w:ind w:left="80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t>La intervención decidida y efectiva del Partido Popular permitió poner fin a las</w:t>
      </w:r>
      <w:r>
        <w:rPr>
          <w:spacing w:val="1"/>
        </w:rPr>
        <w:t xml:space="preserve"> </w:t>
      </w:r>
      <w:r>
        <w:t>consecuencias humillantes derivadas de esta desafortunada ley, demostrando un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firme</w:t>
      </w:r>
      <w:r>
        <w:rPr>
          <w:spacing w:val="2"/>
        </w:rPr>
        <w:t xml:space="preserve"> </w:t>
      </w:r>
      <w:r>
        <w:t>con la</w:t>
      </w:r>
      <w:r>
        <w:rPr>
          <w:spacing w:val="2"/>
        </w:rPr>
        <w:t xml:space="preserve"> </w:t>
      </w:r>
      <w:r>
        <w:t>protección de las mujeres.</w:t>
      </w:r>
    </w:p>
    <w:p w:rsidR="00F601F2" w:rsidRDefault="00F601F2">
      <w:pPr>
        <w:pStyle w:val="Textoindependiente"/>
        <w:spacing w:before="1"/>
        <w:rPr>
          <w:sz w:val="14"/>
        </w:rPr>
      </w:pPr>
    </w:p>
    <w:p w:rsidR="00F601F2" w:rsidRDefault="00F601F2">
      <w:pPr>
        <w:rPr>
          <w:sz w:val="14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space="720"/>
        </w:sectPr>
      </w:pPr>
    </w:p>
    <w:p w:rsidR="00F601F2" w:rsidRDefault="00411F83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style="position:absolute;margin-left:72.85pt;margin-top:22.8pt;width:499.75pt;height:796.55pt;z-index:-15846400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spacing w:before="10"/>
      </w:pPr>
    </w:p>
    <w:p w:rsidR="00F601F2" w:rsidRDefault="00411F83">
      <w:pPr>
        <w:pStyle w:val="Textoindependiente"/>
        <w:ind w:left="122" w:right="-15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F2" w:rsidRDefault="00411F83">
      <w:pPr>
        <w:spacing w:before="76"/>
        <w:ind w:left="325"/>
        <w:rPr>
          <w:rFonts w:ascii="Tahoma"/>
          <w:sz w:val="12"/>
        </w:rPr>
      </w:pPr>
      <w:r>
        <w:pict>
          <v:shape id="_x0000_s1029" type="#_x0000_t202" style="position:absolute;left:0;text-align:left;margin-left:38.55pt;margin-top:14.3pt;width:16.5pt;height:100.25pt;z-index:15733760;mso-position-horizontal-relative:page" filled="f" stroked="f">
            <v:textbox style="layout-flow:vertical;mso-layout-flow-alt:bottom-to-top" inset="0,0,0,0">
              <w:txbxContent>
                <w:p w:rsidR="00F601F2" w:rsidRDefault="00411F83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26645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6">
        <w:r>
          <w:rPr>
            <w:rFonts w:ascii="Tahoma"/>
            <w:color w:val="16365D"/>
            <w:sz w:val="12"/>
          </w:rPr>
          <w:t>SELLO</w:t>
        </w:r>
      </w:hyperlink>
    </w:p>
    <w:p w:rsidR="00F601F2" w:rsidRDefault="00411F83">
      <w:pPr>
        <w:pStyle w:val="Textoindependiente"/>
        <w:spacing w:before="99" w:line="285" w:lineRule="auto"/>
        <w:ind w:left="122" w:right="1040"/>
        <w:jc w:val="both"/>
      </w:pPr>
      <w:r>
        <w:br w:type="column"/>
      </w:r>
      <w:r>
        <w:lastRenderedPageBreak/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consistente y sin fisuras por la igualdad entre mujeres y hombres, desarrollando</w:t>
      </w:r>
      <w:r>
        <w:rPr>
          <w:spacing w:val="1"/>
        </w:rPr>
        <w:t xml:space="preserve"> </w:t>
      </w:r>
      <w:r>
        <w:t>medidas</w:t>
      </w:r>
      <w:r>
        <w:rPr>
          <w:spacing w:val="10"/>
        </w:rPr>
        <w:t xml:space="preserve"> </w:t>
      </w:r>
      <w:r>
        <w:t>concretas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reducir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brecha</w:t>
      </w:r>
      <w:r>
        <w:rPr>
          <w:spacing w:val="10"/>
        </w:rPr>
        <w:t xml:space="preserve"> </w:t>
      </w:r>
      <w:r>
        <w:t>salarial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facilitar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conciliación</w:t>
      </w:r>
      <w:r>
        <w:rPr>
          <w:spacing w:val="8"/>
        </w:rPr>
        <w:t xml:space="preserve"> </w:t>
      </w:r>
      <w:r>
        <w:t>laboral</w:t>
      </w:r>
      <w:r>
        <w:rPr>
          <w:spacing w:val="-56"/>
        </w:rPr>
        <w:t xml:space="preserve"> </w:t>
      </w:r>
      <w:r>
        <w:t>y familiar; reconociendo y valorando la libre elección de hombres y mujeres de su</w:t>
      </w:r>
      <w:r>
        <w:rPr>
          <w:spacing w:val="1"/>
        </w:rPr>
        <w:t xml:space="preserve"> </w:t>
      </w:r>
      <w:r>
        <w:t>proyect</w:t>
      </w:r>
      <w:r>
        <w:t>o de vida; reforzando las acciones para prevenir y erradicar la violencia de</w:t>
      </w:r>
      <w:r>
        <w:rPr>
          <w:spacing w:val="-56"/>
        </w:rPr>
        <w:t xml:space="preserve"> </w:t>
      </w:r>
      <w:r>
        <w:t>género, mediante políticas basadas en la protección, apoyo a las víctimas y la</w:t>
      </w:r>
      <w:r>
        <w:rPr>
          <w:spacing w:val="1"/>
        </w:rPr>
        <w:t xml:space="preserve"> </w:t>
      </w:r>
      <w:r>
        <w:t>sensibilización; y el impulso de programas educativos que promueven la igualdad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fomen</w:t>
      </w:r>
      <w:r>
        <w:t>tando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generaciones.</w:t>
      </w:r>
    </w:p>
    <w:p w:rsidR="00F601F2" w:rsidRDefault="00F601F2">
      <w:pPr>
        <w:pStyle w:val="Textoindependiente"/>
        <w:rPr>
          <w:sz w:val="24"/>
        </w:rPr>
      </w:pPr>
    </w:p>
    <w:p w:rsidR="00F601F2" w:rsidRDefault="00F601F2">
      <w:pPr>
        <w:pStyle w:val="Textoindependiente"/>
        <w:rPr>
          <w:sz w:val="24"/>
        </w:rPr>
      </w:pPr>
    </w:p>
    <w:p w:rsidR="00F601F2" w:rsidRDefault="00F601F2">
      <w:pPr>
        <w:pStyle w:val="Textoindependiente"/>
        <w:spacing w:before="1"/>
        <w:rPr>
          <w:sz w:val="20"/>
        </w:rPr>
      </w:pPr>
    </w:p>
    <w:p w:rsidR="00F601F2" w:rsidRDefault="00411F83">
      <w:pPr>
        <w:pStyle w:val="Textoindependiente"/>
        <w:spacing w:line="285" w:lineRule="auto"/>
        <w:ind w:left="122" w:right="1043"/>
        <w:jc w:val="both"/>
      </w:pPr>
      <w:r>
        <w:t>Convencidos de que el 8 de</w:t>
      </w:r>
      <w:r>
        <w:rPr>
          <w:spacing w:val="58"/>
        </w:rPr>
        <w:t xml:space="preserve"> </w:t>
      </w:r>
      <w:r>
        <w:t>marzo debe buscar el consenso y la unidad de</w:t>
      </w:r>
      <w:r>
        <w:rPr>
          <w:spacing w:val="1"/>
        </w:rPr>
        <w:t xml:space="preserve"> </w:t>
      </w:r>
      <w:r>
        <w:t>acción para diseñar políticas inclusivas que favorezcan la igualdad real y efectiva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mujeres y hombres, el Grupo</w:t>
      </w:r>
      <w:r>
        <w:rPr>
          <w:spacing w:val="58"/>
        </w:rPr>
        <w:t xml:space="preserve"> </w:t>
      </w:r>
      <w:r>
        <w:t>Municipal Partido Popular del 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Cartagena</w:t>
      </w:r>
      <w:r>
        <w:rPr>
          <w:spacing w:val="-1"/>
        </w:rPr>
        <w:t xml:space="preserve"> </w:t>
      </w:r>
      <w:r>
        <w:t>presenta al pleno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debate y aprobación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moción:</w:t>
      </w:r>
    </w:p>
    <w:p w:rsidR="00F601F2" w:rsidRDefault="00F601F2">
      <w:pPr>
        <w:pStyle w:val="Textoindependiente"/>
        <w:rPr>
          <w:sz w:val="24"/>
        </w:rPr>
      </w:pPr>
    </w:p>
    <w:p w:rsidR="00F601F2" w:rsidRDefault="00F601F2">
      <w:pPr>
        <w:pStyle w:val="Textoindependiente"/>
        <w:rPr>
          <w:sz w:val="24"/>
        </w:rPr>
      </w:pPr>
    </w:p>
    <w:p w:rsidR="00F601F2" w:rsidRDefault="00F601F2">
      <w:pPr>
        <w:pStyle w:val="Textoindependiente"/>
        <w:rPr>
          <w:sz w:val="24"/>
        </w:rPr>
      </w:pPr>
    </w:p>
    <w:p w:rsidR="00F601F2" w:rsidRDefault="00F601F2">
      <w:pPr>
        <w:pStyle w:val="Textoindependiente"/>
        <w:spacing w:before="4"/>
        <w:rPr>
          <w:sz w:val="23"/>
        </w:rPr>
      </w:pPr>
    </w:p>
    <w:p w:rsidR="00F601F2" w:rsidRDefault="00411F83">
      <w:pPr>
        <w:pStyle w:val="Prrafodelista"/>
        <w:numPr>
          <w:ilvl w:val="0"/>
          <w:numId w:val="1"/>
        </w:numPr>
        <w:tabs>
          <w:tab w:val="left" w:pos="845"/>
        </w:tabs>
        <w:spacing w:line="285" w:lineRule="auto"/>
        <w:jc w:val="both"/>
        <w:rPr>
          <w:sz w:val="21"/>
        </w:rPr>
      </w:pPr>
      <w:r>
        <w:rPr>
          <w:sz w:val="21"/>
        </w:rPr>
        <w:t>Instar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Equipo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Gobierno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Excelentísimo</w:t>
      </w:r>
      <w:r>
        <w:rPr>
          <w:spacing w:val="1"/>
          <w:sz w:val="21"/>
        </w:rPr>
        <w:t xml:space="preserve"> </w:t>
      </w:r>
      <w:r>
        <w:rPr>
          <w:sz w:val="21"/>
        </w:rPr>
        <w:t>Ayuntamiento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Cartagena a que priorice medidas concretas y efectivas para mejorar la</w:t>
      </w:r>
      <w:r>
        <w:rPr>
          <w:spacing w:val="1"/>
          <w:sz w:val="21"/>
        </w:rPr>
        <w:t xml:space="preserve"> </w:t>
      </w:r>
      <w:r>
        <w:rPr>
          <w:sz w:val="21"/>
        </w:rPr>
        <w:t>situación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 mujeres en todos los ámbitos</w:t>
      </w:r>
      <w:r>
        <w:rPr>
          <w:spacing w:val="2"/>
          <w:sz w:val="21"/>
        </w:rPr>
        <w:t xml:space="preserve"> </w:t>
      </w:r>
      <w:r>
        <w:rPr>
          <w:sz w:val="21"/>
        </w:rPr>
        <w:t>de la</w:t>
      </w:r>
      <w:r>
        <w:rPr>
          <w:spacing w:val="2"/>
          <w:sz w:val="21"/>
        </w:rPr>
        <w:t xml:space="preserve"> </w:t>
      </w:r>
      <w:r>
        <w:rPr>
          <w:sz w:val="21"/>
        </w:rPr>
        <w:t>sociedad.</w:t>
      </w:r>
    </w:p>
    <w:p w:rsidR="00F601F2" w:rsidRDefault="00F601F2">
      <w:pPr>
        <w:pStyle w:val="Textoindependiente"/>
        <w:spacing w:before="10"/>
        <w:rPr>
          <w:sz w:val="22"/>
        </w:rPr>
      </w:pPr>
    </w:p>
    <w:p w:rsidR="00F601F2" w:rsidRDefault="00411F83">
      <w:pPr>
        <w:pStyle w:val="Prrafodelista"/>
        <w:numPr>
          <w:ilvl w:val="0"/>
          <w:numId w:val="1"/>
        </w:numPr>
        <w:tabs>
          <w:tab w:val="left" w:pos="845"/>
        </w:tabs>
        <w:spacing w:before="1" w:line="285" w:lineRule="auto"/>
        <w:jc w:val="both"/>
        <w:rPr>
          <w:sz w:val="21"/>
        </w:rPr>
      </w:pPr>
      <w:r>
        <w:rPr>
          <w:sz w:val="21"/>
        </w:rPr>
        <w:t>Que el Excelentísimo Ayuntamiento de Cartagena inste al Gobierno de</w:t>
      </w:r>
      <w:r>
        <w:rPr>
          <w:spacing w:val="1"/>
          <w:sz w:val="21"/>
        </w:rPr>
        <w:t xml:space="preserve"> </w:t>
      </w:r>
      <w:r>
        <w:rPr>
          <w:sz w:val="21"/>
        </w:rPr>
        <w:t>España,</w:t>
      </w:r>
      <w:r>
        <w:rPr>
          <w:spacing w:val="1"/>
          <w:sz w:val="21"/>
        </w:rPr>
        <w:t xml:space="preserve"> </w:t>
      </w:r>
      <w:r>
        <w:rPr>
          <w:sz w:val="21"/>
        </w:rPr>
        <w:t>a que ponga en marcha un plan contra el desemp</w:t>
      </w:r>
      <w:r>
        <w:rPr>
          <w:sz w:val="21"/>
        </w:rPr>
        <w:t>leo femenino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acciones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mujeres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discapacidad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mayores</w:t>
      </w:r>
      <w:r>
        <w:rPr>
          <w:spacing w:val="-2"/>
          <w:sz w:val="21"/>
        </w:rPr>
        <w:t xml:space="preserve"> </w:t>
      </w:r>
      <w:r>
        <w:rPr>
          <w:sz w:val="21"/>
        </w:rPr>
        <w:t>dificultades para</w:t>
      </w:r>
      <w:r>
        <w:rPr>
          <w:spacing w:val="-2"/>
          <w:sz w:val="21"/>
        </w:rPr>
        <w:t xml:space="preserve"> </w:t>
      </w:r>
      <w:r>
        <w:rPr>
          <w:sz w:val="21"/>
        </w:rPr>
        <w:t>acceder</w:t>
      </w:r>
      <w:r>
        <w:rPr>
          <w:spacing w:val="-2"/>
          <w:sz w:val="21"/>
        </w:rPr>
        <w:t xml:space="preserve"> </w:t>
      </w:r>
      <w:r>
        <w:rPr>
          <w:sz w:val="21"/>
        </w:rPr>
        <w:t>al empleo.</w:t>
      </w:r>
    </w:p>
    <w:p w:rsidR="00F601F2" w:rsidRDefault="00F601F2">
      <w:pPr>
        <w:pStyle w:val="Textoindependiente"/>
        <w:spacing w:before="7"/>
        <w:rPr>
          <w:sz w:val="22"/>
        </w:rPr>
      </w:pPr>
    </w:p>
    <w:p w:rsidR="00F601F2" w:rsidRDefault="00411F83">
      <w:pPr>
        <w:pStyle w:val="Prrafodelista"/>
        <w:numPr>
          <w:ilvl w:val="0"/>
          <w:numId w:val="1"/>
        </w:numPr>
        <w:tabs>
          <w:tab w:val="left" w:pos="845"/>
        </w:tabs>
        <w:spacing w:line="285" w:lineRule="auto"/>
        <w:ind w:right="1043"/>
        <w:jc w:val="both"/>
        <w:rPr>
          <w:sz w:val="21"/>
        </w:rPr>
      </w:pPr>
      <w:r>
        <w:rPr>
          <w:sz w:val="21"/>
        </w:rPr>
        <w:t>Que el</w:t>
      </w:r>
      <w:r>
        <w:rPr>
          <w:spacing w:val="58"/>
          <w:sz w:val="21"/>
        </w:rPr>
        <w:t xml:space="preserve"> </w:t>
      </w:r>
      <w:r>
        <w:rPr>
          <w:sz w:val="21"/>
        </w:rPr>
        <w:t>Excelentísimo Ayuntamiento de Cartagena inste a los Gobiernos</w:t>
      </w:r>
      <w:r>
        <w:rPr>
          <w:spacing w:val="1"/>
          <w:sz w:val="21"/>
        </w:rPr>
        <w:t xml:space="preserve"> </w:t>
      </w:r>
      <w:r>
        <w:rPr>
          <w:sz w:val="21"/>
        </w:rPr>
        <w:t>de España y de la Región de Murcia,</w:t>
      </w:r>
      <w:r>
        <w:rPr>
          <w:spacing w:val="1"/>
          <w:sz w:val="21"/>
        </w:rPr>
        <w:t xml:space="preserve"> </w:t>
      </w:r>
      <w:r>
        <w:rPr>
          <w:sz w:val="21"/>
        </w:rPr>
        <w:t>a que impulsen políticas que</w:t>
      </w:r>
      <w:r>
        <w:rPr>
          <w:spacing w:val="1"/>
          <w:sz w:val="21"/>
        </w:rPr>
        <w:t xml:space="preserve"> </w:t>
      </w:r>
      <w:r>
        <w:rPr>
          <w:sz w:val="21"/>
        </w:rPr>
        <w:t>favorezcan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conciliación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vida</w:t>
      </w:r>
      <w:r>
        <w:rPr>
          <w:spacing w:val="1"/>
          <w:sz w:val="21"/>
        </w:rPr>
        <w:t xml:space="preserve"> </w:t>
      </w:r>
      <w:r>
        <w:rPr>
          <w:sz w:val="21"/>
        </w:rPr>
        <w:t>personal,</w:t>
      </w:r>
      <w:r>
        <w:rPr>
          <w:spacing w:val="1"/>
          <w:sz w:val="21"/>
        </w:rPr>
        <w:t xml:space="preserve"> </w:t>
      </w:r>
      <w:r>
        <w:rPr>
          <w:sz w:val="21"/>
        </w:rPr>
        <w:t>familiar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laboral</w:t>
      </w:r>
      <w:r>
        <w:rPr>
          <w:spacing w:val="58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mujeres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hombres.</w:t>
      </w:r>
    </w:p>
    <w:p w:rsidR="00F601F2" w:rsidRDefault="00F601F2">
      <w:pPr>
        <w:pStyle w:val="Textoindependiente"/>
        <w:spacing w:before="7"/>
        <w:rPr>
          <w:sz w:val="22"/>
        </w:rPr>
      </w:pPr>
    </w:p>
    <w:p w:rsidR="00F601F2" w:rsidRDefault="00411F83">
      <w:pPr>
        <w:pStyle w:val="Prrafodelista"/>
        <w:numPr>
          <w:ilvl w:val="0"/>
          <w:numId w:val="1"/>
        </w:numPr>
        <w:tabs>
          <w:tab w:val="left" w:pos="845"/>
        </w:tabs>
        <w:spacing w:line="285" w:lineRule="auto"/>
        <w:jc w:val="both"/>
        <w:rPr>
          <w:sz w:val="21"/>
        </w:rPr>
      </w:pPr>
      <w:r>
        <w:rPr>
          <w:sz w:val="21"/>
        </w:rPr>
        <w:t>Que el Excelentísimo Ayuntamiento de Cartagena inste al Gobierno de</w:t>
      </w:r>
      <w:r>
        <w:rPr>
          <w:spacing w:val="1"/>
          <w:sz w:val="21"/>
        </w:rPr>
        <w:t xml:space="preserve"> </w:t>
      </w:r>
      <w:r>
        <w:rPr>
          <w:sz w:val="21"/>
        </w:rPr>
        <w:t>España y al</w:t>
      </w:r>
      <w:r>
        <w:rPr>
          <w:spacing w:val="1"/>
          <w:sz w:val="21"/>
        </w:rPr>
        <w:t xml:space="preserve"> </w:t>
      </w:r>
      <w:r>
        <w:rPr>
          <w:sz w:val="21"/>
        </w:rPr>
        <w:t>de la Región de Murcia,</w:t>
      </w:r>
      <w:r>
        <w:rPr>
          <w:spacing w:val="1"/>
          <w:sz w:val="21"/>
        </w:rPr>
        <w:t xml:space="preserve"> </w:t>
      </w:r>
      <w:r>
        <w:rPr>
          <w:sz w:val="21"/>
        </w:rPr>
        <w:t>a que apuesten por</w:t>
      </w:r>
      <w:r>
        <w:rPr>
          <w:spacing w:val="1"/>
          <w:sz w:val="21"/>
        </w:rPr>
        <w:t xml:space="preserve"> </w:t>
      </w:r>
      <w:r>
        <w:rPr>
          <w:sz w:val="21"/>
        </w:rPr>
        <w:t>planes de</w:t>
      </w:r>
      <w:r>
        <w:rPr>
          <w:spacing w:val="1"/>
          <w:sz w:val="21"/>
        </w:rPr>
        <w:t xml:space="preserve"> </w:t>
      </w:r>
      <w:r>
        <w:rPr>
          <w:sz w:val="21"/>
        </w:rPr>
        <w:t>igua</w:t>
      </w:r>
      <w:r>
        <w:rPr>
          <w:sz w:val="21"/>
        </w:rPr>
        <w:t>ldad en las empresas, que incidan en medidas que favorezcan la</w:t>
      </w:r>
      <w:r>
        <w:rPr>
          <w:spacing w:val="1"/>
          <w:sz w:val="21"/>
        </w:rPr>
        <w:t xml:space="preserve"> </w:t>
      </w:r>
      <w:r>
        <w:rPr>
          <w:sz w:val="21"/>
        </w:rPr>
        <w:t>igualdad en el momento de la paternidad/maternidad de los empleados,</w:t>
      </w:r>
      <w:r>
        <w:rPr>
          <w:spacing w:val="1"/>
          <w:sz w:val="21"/>
        </w:rPr>
        <w:t xml:space="preserve"> </w:t>
      </w:r>
      <w:r>
        <w:rPr>
          <w:sz w:val="21"/>
        </w:rPr>
        <w:t>especialmente</w:t>
      </w:r>
      <w:r>
        <w:rPr>
          <w:spacing w:val="2"/>
          <w:sz w:val="21"/>
        </w:rPr>
        <w:t xml:space="preserve"> </w:t>
      </w:r>
      <w:r>
        <w:rPr>
          <w:sz w:val="21"/>
        </w:rPr>
        <w:t>durante los primeros años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vida</w:t>
      </w:r>
      <w:r>
        <w:rPr>
          <w:spacing w:val="2"/>
          <w:sz w:val="21"/>
        </w:rPr>
        <w:t xml:space="preserve"> </w:t>
      </w:r>
      <w:r>
        <w:rPr>
          <w:sz w:val="21"/>
        </w:rPr>
        <w:t>de los</w:t>
      </w:r>
      <w:r>
        <w:rPr>
          <w:spacing w:val="-2"/>
          <w:sz w:val="21"/>
        </w:rPr>
        <w:t xml:space="preserve"> </w:t>
      </w:r>
      <w:r>
        <w:rPr>
          <w:sz w:val="21"/>
        </w:rPr>
        <w:t>hijos.</w:t>
      </w:r>
    </w:p>
    <w:p w:rsidR="00F601F2" w:rsidRDefault="00F601F2">
      <w:pPr>
        <w:spacing w:line="285" w:lineRule="auto"/>
        <w:jc w:val="both"/>
        <w:rPr>
          <w:sz w:val="21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908" w:space="1395"/>
            <w:col w:w="8817"/>
          </w:cols>
        </w:sectPr>
      </w:pPr>
    </w:p>
    <w:p w:rsidR="00F601F2" w:rsidRDefault="00F601F2">
      <w:pPr>
        <w:pStyle w:val="Textoindependiente"/>
        <w:spacing w:before="7"/>
        <w:rPr>
          <w:sz w:val="24"/>
        </w:rPr>
      </w:pPr>
    </w:p>
    <w:p w:rsidR="00F601F2" w:rsidRDefault="00F601F2">
      <w:pPr>
        <w:rPr>
          <w:sz w:val="24"/>
        </w:rPr>
        <w:sectPr w:rsidR="00F601F2">
          <w:pgSz w:w="11900" w:h="16840"/>
          <w:pgMar w:top="460" w:right="340" w:bottom="1540" w:left="440" w:header="0" w:footer="1345" w:gutter="0"/>
          <w:cols w:space="720"/>
        </w:sectPr>
      </w:pPr>
    </w:p>
    <w:p w:rsidR="00F601F2" w:rsidRDefault="00F601F2">
      <w:pPr>
        <w:pStyle w:val="Textoindependiente"/>
        <w:rPr>
          <w:sz w:val="14"/>
        </w:rPr>
      </w:pPr>
    </w:p>
    <w:p w:rsidR="00F601F2" w:rsidRDefault="00F601F2">
      <w:pPr>
        <w:pStyle w:val="Textoindependiente"/>
        <w:rPr>
          <w:sz w:val="14"/>
        </w:rPr>
      </w:pPr>
    </w:p>
    <w:p w:rsidR="00F601F2" w:rsidRDefault="00F601F2">
      <w:pPr>
        <w:pStyle w:val="Textoindependiente"/>
        <w:rPr>
          <w:sz w:val="14"/>
        </w:rPr>
      </w:pPr>
    </w:p>
    <w:p w:rsidR="00F601F2" w:rsidRDefault="00F601F2">
      <w:pPr>
        <w:pStyle w:val="Textoindependiente"/>
        <w:spacing w:before="10"/>
        <w:rPr>
          <w:sz w:val="11"/>
        </w:rPr>
      </w:pPr>
    </w:p>
    <w:p w:rsidR="00F601F2" w:rsidRDefault="00411F83">
      <w:pPr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-429480</wp:posOffset>
            </wp:positionV>
            <wp:extent cx="601336" cy="435867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-524874</wp:posOffset>
            </wp:positionV>
            <wp:extent cx="473400" cy="47244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F601F2" w:rsidRDefault="00411F83">
      <w:pPr>
        <w:spacing w:before="101" w:line="247" w:lineRule="auto"/>
        <w:ind w:left="858" w:right="103" w:hanging="752"/>
        <w:rPr>
          <w:sz w:val="14"/>
        </w:rPr>
      </w:pPr>
      <w:r>
        <w:br w:type="column"/>
      </w:r>
      <w:r>
        <w:rPr>
          <w:color w:val="2F5495"/>
          <w:sz w:val="14"/>
        </w:rPr>
        <w:lastRenderedPageBreak/>
        <w:t>GRUPO MUNICIPAL PARTIDO POPULAR DEL</w:t>
      </w:r>
      <w:r>
        <w:rPr>
          <w:color w:val="2F5495"/>
          <w:spacing w:val="-36"/>
          <w:sz w:val="14"/>
        </w:rPr>
        <w:t xml:space="preserve"> </w:t>
      </w:r>
      <w:r>
        <w:rPr>
          <w:color w:val="2F5495"/>
          <w:sz w:val="14"/>
        </w:rPr>
        <w:t>AYUNTAMIENTO</w:t>
      </w:r>
      <w:r>
        <w:rPr>
          <w:color w:val="2F5495"/>
          <w:spacing w:val="-9"/>
          <w:sz w:val="14"/>
        </w:rPr>
        <w:t xml:space="preserve"> </w:t>
      </w:r>
      <w:r>
        <w:rPr>
          <w:color w:val="2F5495"/>
          <w:sz w:val="14"/>
        </w:rPr>
        <w:t>DE</w:t>
      </w:r>
      <w:r>
        <w:rPr>
          <w:color w:val="2F5495"/>
          <w:spacing w:val="-6"/>
          <w:sz w:val="14"/>
        </w:rPr>
        <w:t xml:space="preserve"> </w:t>
      </w:r>
      <w:r>
        <w:rPr>
          <w:color w:val="2F5495"/>
          <w:sz w:val="14"/>
        </w:rPr>
        <w:t>CARTAGENA</w:t>
      </w:r>
    </w:p>
    <w:p w:rsidR="00F601F2" w:rsidRDefault="00F601F2">
      <w:pPr>
        <w:spacing w:line="247" w:lineRule="auto"/>
        <w:rPr>
          <w:sz w:val="14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3119" w:space="4776"/>
            <w:col w:w="3225"/>
          </w:cols>
        </w:sect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spacing w:before="1"/>
      </w:pPr>
    </w:p>
    <w:p w:rsidR="00F601F2" w:rsidRDefault="00411F83">
      <w:pPr>
        <w:pStyle w:val="Prrafodelista"/>
        <w:numPr>
          <w:ilvl w:val="0"/>
          <w:numId w:val="1"/>
        </w:numPr>
        <w:tabs>
          <w:tab w:val="left" w:pos="3148"/>
        </w:tabs>
        <w:spacing w:before="99" w:line="285" w:lineRule="auto"/>
        <w:ind w:left="3147"/>
        <w:jc w:val="both"/>
        <w:rPr>
          <w:sz w:val="21"/>
        </w:rPr>
      </w:pPr>
      <w:r>
        <w:pict>
          <v:shape id="_x0000_s1028" type="#_x0000_t202" style="position:absolute;left:0;text-align:left;margin-left:38.5pt;margin-top:-20.4pt;width:16.5pt;height:124.65pt;z-index:15737344;mso-position-horizontal-relative:page" filled="f" stroked="f">
            <v:textbox style="layout-flow:vertical;mso-layout-flow-alt:bottom-to-top" inset="0,0,0,0">
              <w:txbxContent>
                <w:p w:rsidR="00F601F2" w:rsidRDefault="00411F83">
                  <w:pPr>
                    <w:spacing w:before="20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</w:t>
                  </w:r>
                  <w:r>
                    <w:rPr>
                      <w:rFonts w:ascii="Tahoma"/>
                      <w:color w:val="16365D"/>
                      <w:sz w:val="12"/>
                    </w:rPr>
                    <w:t>GENA</w:t>
                  </w:r>
                </w:p>
                <w:p w:rsidR="00F601F2" w:rsidRDefault="00411F83">
                  <w:pPr>
                    <w:ind w:left="80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rPr>
          <w:sz w:val="21"/>
        </w:rPr>
        <w:t>Que el Excelentísimo Ayuntamiento de Cartagena inste al Gobierno de</w:t>
      </w:r>
      <w:r>
        <w:rPr>
          <w:spacing w:val="1"/>
          <w:sz w:val="21"/>
        </w:rPr>
        <w:t xml:space="preserve"> </w:t>
      </w:r>
      <w:r>
        <w:rPr>
          <w:sz w:val="21"/>
        </w:rPr>
        <w:t>España al diseño y aplicación de una verdadera política de Estado para</w:t>
      </w:r>
      <w:r>
        <w:rPr>
          <w:spacing w:val="1"/>
          <w:sz w:val="21"/>
        </w:rPr>
        <w:t xml:space="preserve"> </w:t>
      </w:r>
      <w:r>
        <w:rPr>
          <w:sz w:val="21"/>
        </w:rPr>
        <w:t>eliminar cualquier tipo de violencia hacia las mujeres, dotando de más</w:t>
      </w:r>
      <w:r>
        <w:rPr>
          <w:spacing w:val="1"/>
          <w:sz w:val="21"/>
        </w:rPr>
        <w:t xml:space="preserve"> </w:t>
      </w:r>
      <w:r>
        <w:rPr>
          <w:sz w:val="21"/>
        </w:rPr>
        <w:t>medios y recursos a los agentes que intervienen en la protección y el</w:t>
      </w:r>
      <w:r>
        <w:rPr>
          <w:spacing w:val="1"/>
          <w:sz w:val="21"/>
        </w:rPr>
        <w:t xml:space="preserve"> </w:t>
      </w:r>
      <w:r>
        <w:rPr>
          <w:sz w:val="21"/>
        </w:rPr>
        <w:t>acompañamiento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las víctimas.</w:t>
      </w: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6"/>
        </w:rPr>
      </w:pPr>
    </w:p>
    <w:p w:rsidR="00F601F2" w:rsidRDefault="00411F83">
      <w:pPr>
        <w:pStyle w:val="Textoindependiente"/>
        <w:ind w:left="122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F2" w:rsidRDefault="00F601F2">
      <w:pPr>
        <w:rPr>
          <w:sz w:val="20"/>
        </w:rPr>
        <w:sectPr w:rsidR="00F601F2">
          <w:type w:val="continuous"/>
          <w:pgSz w:w="11900" w:h="16840"/>
          <w:pgMar w:top="460" w:right="340" w:bottom="1540" w:left="440" w:header="720" w:footer="720" w:gutter="0"/>
          <w:cols w:space="720"/>
        </w:sectPr>
      </w:pPr>
    </w:p>
    <w:p w:rsidR="00F601F2" w:rsidRDefault="00411F83">
      <w:pPr>
        <w:spacing w:before="76"/>
        <w:ind w:left="325"/>
        <w:rPr>
          <w:rFonts w:ascii="Tahoma"/>
          <w:sz w:val="12"/>
        </w:rPr>
      </w:pPr>
      <w:hyperlink r:id="rId18">
        <w:r>
          <w:rPr>
            <w:rFonts w:ascii="Tahoma"/>
            <w:color w:val="16365D"/>
            <w:sz w:val="12"/>
          </w:rPr>
          <w:t>SELLO</w:t>
        </w:r>
      </w:hyperlink>
    </w:p>
    <w:p w:rsidR="00F601F2" w:rsidRDefault="00411F83">
      <w:pPr>
        <w:pStyle w:val="Textoindependiente"/>
        <w:rPr>
          <w:rFonts w:ascii="Tahoma"/>
          <w:sz w:val="23"/>
        </w:rPr>
      </w:pPr>
      <w:r>
        <w:br w:type="column"/>
      </w:r>
    </w:p>
    <w:p w:rsidR="00F601F2" w:rsidRDefault="00411F83">
      <w:pPr>
        <w:pStyle w:val="Textoindependiente"/>
        <w:spacing w:before="1"/>
        <w:ind w:left="122"/>
      </w:pPr>
      <w:r>
        <w:t>Cartagena,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:rsidR="00F601F2" w:rsidRDefault="00F601F2">
      <w:pPr>
        <w:sectPr w:rsidR="00F601F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908" w:space="3632"/>
            <w:col w:w="6580"/>
          </w:cols>
        </w:sectPr>
      </w:pPr>
    </w:p>
    <w:p w:rsidR="00F601F2" w:rsidRDefault="00411F83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72.85pt;margin-top:22.8pt;width:499.75pt;height:796.55pt;z-index:-15843328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rPr>
          <w:sz w:val="20"/>
        </w:rPr>
      </w:pPr>
    </w:p>
    <w:p w:rsidR="00F601F2" w:rsidRDefault="00F601F2">
      <w:pPr>
        <w:pStyle w:val="Textoindependiente"/>
        <w:spacing w:before="8"/>
        <w:rPr>
          <w:sz w:val="19"/>
        </w:rPr>
      </w:pPr>
    </w:p>
    <w:p w:rsidR="00F601F2" w:rsidRDefault="00411F83">
      <w:pPr>
        <w:pStyle w:val="Textoindependiente"/>
        <w:spacing w:before="122" w:line="218" w:lineRule="auto"/>
        <w:ind w:left="3405" w:right="2535"/>
        <w:rPr>
          <w:rFonts w:ascii="Courier New" w:hAnsi="Courier New"/>
        </w:rPr>
      </w:pPr>
      <w:r>
        <w:pict>
          <v:shape id="_x0000_s1026" type="#_x0000_t202" style="position:absolute;left:0;text-align:left;margin-left:38.55pt;margin-top:-69pt;width:16.5pt;height:100.25pt;z-index:15736832;mso-position-horizontal-relative:page" filled="f" stroked="f">
            <v:textbox style="layout-flow:vertical;mso-layout-flow-alt:bottom-to-top" inset="0,0,0,0">
              <w:txbxContent>
                <w:p w:rsidR="00F601F2" w:rsidRDefault="00411F83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26645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</w:rPr>
        <w:t>Firmado</w:t>
      </w:r>
      <w:r>
        <w:rPr>
          <w:rFonts w:ascii="Courier New" w:hAnsi="Courier New"/>
          <w:spacing w:val="3"/>
        </w:rPr>
        <w:t xml:space="preserve"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3"/>
        </w:rPr>
        <w:t xml:space="preserve"> </w:t>
      </w:r>
      <w:r>
        <w:rPr>
          <w:rFonts w:ascii="Courier New" w:hAnsi="Courier New"/>
        </w:rPr>
        <w:t>***5131**</w:t>
      </w:r>
      <w:r>
        <w:rPr>
          <w:rFonts w:ascii="Courier New" w:hAnsi="Courier New"/>
          <w:spacing w:val="3"/>
        </w:rPr>
        <w:t xml:space="preserve"> </w:t>
      </w:r>
      <w:r>
        <w:rPr>
          <w:rFonts w:ascii="Courier New" w:hAnsi="Courier New"/>
        </w:rPr>
        <w:t>IGNACIO</w:t>
      </w:r>
      <w:r>
        <w:rPr>
          <w:rFonts w:ascii="Courier New" w:hAnsi="Courier New"/>
          <w:spacing w:val="4"/>
        </w:rPr>
        <w:t xml:space="preserve"> </w:t>
      </w:r>
      <w:r>
        <w:rPr>
          <w:rFonts w:ascii="Courier New" w:hAnsi="Courier New"/>
        </w:rPr>
        <w:t>JAUDENES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(R: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****7089*)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24/02/2024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Representación</w:t>
      </w: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rPr>
          <w:rFonts w:ascii="Courier New"/>
          <w:sz w:val="20"/>
        </w:rPr>
      </w:pPr>
    </w:p>
    <w:p w:rsidR="00F601F2" w:rsidRDefault="00F601F2">
      <w:pPr>
        <w:pStyle w:val="Textoindependiente"/>
        <w:spacing w:before="8"/>
        <w:rPr>
          <w:rFonts w:ascii="Courier New"/>
          <w:sz w:val="22"/>
        </w:rPr>
      </w:pPr>
    </w:p>
    <w:p w:rsidR="00F601F2" w:rsidRDefault="00411F83">
      <w:pPr>
        <w:spacing w:before="1"/>
        <w:ind w:left="2981" w:right="1617"/>
        <w:jc w:val="center"/>
        <w:rPr>
          <w:rFonts w:ascii="Arial"/>
          <w:b/>
          <w:sz w:val="21"/>
        </w:rPr>
      </w:pPr>
      <w:r>
        <w:rPr>
          <w:rFonts w:ascii="Arial"/>
          <w:b/>
          <w:spacing w:val="-1"/>
          <w:sz w:val="21"/>
        </w:rPr>
        <w:t>Ignacio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Jaudenes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Murcia,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Portavoz</w:t>
      </w:r>
    </w:p>
    <w:p w:rsidR="00F601F2" w:rsidRDefault="00411F83">
      <w:pPr>
        <w:spacing w:before="151"/>
        <w:ind w:left="2983" w:right="161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Grupo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Municipal Partido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Popular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Ayuntamiento de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Cartagena</w:t>
      </w:r>
    </w:p>
    <w:sectPr w:rsidR="00F601F2">
      <w:type w:val="continuous"/>
      <w:pgSz w:w="11900" w:h="16840"/>
      <w:pgMar w:top="460" w:right="340" w:bottom="1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83" w:rsidRDefault="00411F83">
      <w:r>
        <w:separator/>
      </w:r>
    </w:p>
  </w:endnote>
  <w:endnote w:type="continuationSeparator" w:id="0">
    <w:p w:rsidR="00411F83" w:rsidRDefault="0041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F2" w:rsidRDefault="00411F8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.4pt;margin-top:763.75pt;width:114.6pt;height:9.85pt;z-index:-15850496;mso-position-horizontal-relative:page;mso-position-vertical-relative:page" filled="f" stroked="f">
          <v:textbox inset="0,0,0,0">
            <w:txbxContent>
              <w:p w:rsidR="00F601F2" w:rsidRDefault="00411F83">
                <w:pPr>
                  <w:spacing w:before="15"/>
                  <w:ind w:left="20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55.25pt;margin-top:763.75pt;width:215.85pt;height:9.85pt;z-index:-15849984;mso-position-horizontal-relative:page;mso-position-vertical-relative:page" filled="f" stroked="f">
          <v:textbox inset="0,0,0,0">
            <w:txbxContent>
              <w:p w:rsidR="00F601F2" w:rsidRDefault="00411F83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hyperlink r:id="rId2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AMXY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EUWX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ECWN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AHX4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1.4pt;margin-top:784.95pt;width:240.7pt;height:11.7pt;z-index:-15849472;mso-position-horizontal-relative:page;mso-position-vertical-relative:page" filled="f" stroked="f">
          <v:textbox inset="0,0,0,0">
            <w:txbxContent>
              <w:p w:rsidR="00F601F2" w:rsidRDefault="00411F83">
                <w:pPr>
                  <w:spacing w:before="20"/>
                  <w:ind w:left="20"/>
                  <w:rPr>
                    <w:rFonts w:ascii="Tahoma"/>
                    <w:b/>
                    <w:sz w:val="16"/>
                  </w:rPr>
                </w:pPr>
                <w:hyperlink r:id="rId3">
                  <w:r>
                    <w:rPr>
                      <w:rFonts w:ascii="Tahoma"/>
                      <w:b/>
                      <w:color w:val="16365D"/>
                      <w:sz w:val="16"/>
                    </w:rPr>
                    <w:t>PP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MOCION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8M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DIA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INTERNACIONAL</w:t>
                  </w:r>
                  <w:r>
                    <w:rPr>
                      <w:rFonts w:ascii="Tahoma"/>
                      <w:b/>
                      <w:color w:val="16365D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LA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MUJER_signed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1.4pt;margin-top:807.3pt;width:335.35pt;height:8.75pt;z-index:-15848960;mso-position-horizontal-relative:page;mso-position-vertical-relative:page" filled="f" stroked="f">
          <v:textbox inset="0,0,0,0">
            <w:txbxContent>
              <w:p w:rsidR="00F601F2" w:rsidRDefault="00411F83">
                <w:pPr>
                  <w:spacing w:before="16"/>
                  <w:ind w:left="20"/>
                  <w:rPr>
                    <w:sz w:val="12"/>
                  </w:rPr>
                </w:pPr>
                <w:hyperlink r:id="rId4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https://cartagena.sedipual</w:t>
                  </w:r>
                  <w:r>
                    <w:rPr>
                      <w:color w:val="16365D"/>
                      <w:sz w:val="12"/>
                    </w:rPr>
                    <w:t>ba.es/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1.1pt;margin-top:806.85pt;width:35.2pt;height:9.25pt;z-index:-15848448;mso-position-horizontal-relative:page;mso-position-vertical-relative:page" filled="f" stroked="f">
          <v:textbox inset="0,0,0,0">
            <w:txbxContent>
              <w:p w:rsidR="00F601F2" w:rsidRDefault="00411F83">
                <w:pPr>
                  <w:spacing w:before="20"/>
                  <w:ind w:left="20"/>
                  <w:rPr>
                    <w:rFonts w:ascii="Tahoma" w:hAnsi="Tahoma"/>
                    <w:sz w:val="12"/>
                  </w:rPr>
                </w:pPr>
                <w:hyperlink r:id="rId5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 xml:space="preserve"> PAGE </w:instrText>
                  </w:r>
                  <w:r>
                    <w:fldChar w:fldCharType="separate"/>
                  </w:r>
                  <w:r w:rsidR="009B3372">
                    <w:rPr>
                      <w:rFonts w:ascii="Tahoma" w:hAnsi="Tahoma"/>
                      <w:noProof/>
                      <w:color w:val="17355D"/>
                      <w:sz w:val="12"/>
                    </w:rPr>
                    <w:t>2</w:t>
                  </w:r>
                  <w:r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83" w:rsidRDefault="00411F83">
      <w:r>
        <w:separator/>
      </w:r>
    </w:p>
  </w:footnote>
  <w:footnote w:type="continuationSeparator" w:id="0">
    <w:p w:rsidR="00411F83" w:rsidRDefault="0041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5"/>
    <w:multiLevelType w:val="hybridMultilevel"/>
    <w:tmpl w:val="81C6252C"/>
    <w:lvl w:ilvl="0" w:tplc="4C084124">
      <w:start w:val="1"/>
      <w:numFmt w:val="decimal"/>
      <w:lvlText w:val="%1."/>
      <w:lvlJc w:val="left"/>
      <w:pPr>
        <w:ind w:left="844" w:hanging="318"/>
        <w:jc w:val="right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es-ES" w:eastAsia="en-US" w:bidi="ar-SA"/>
      </w:rPr>
    </w:lvl>
    <w:lvl w:ilvl="1" w:tplc="614AB640">
      <w:numFmt w:val="bullet"/>
      <w:lvlText w:val="•"/>
      <w:lvlJc w:val="left"/>
      <w:pPr>
        <w:ind w:left="1637" w:hanging="318"/>
      </w:pPr>
      <w:rPr>
        <w:rFonts w:hint="default"/>
        <w:lang w:val="es-ES" w:eastAsia="en-US" w:bidi="ar-SA"/>
      </w:rPr>
    </w:lvl>
    <w:lvl w:ilvl="2" w:tplc="5906D390">
      <w:numFmt w:val="bullet"/>
      <w:lvlText w:val="•"/>
      <w:lvlJc w:val="left"/>
      <w:pPr>
        <w:ind w:left="2435" w:hanging="318"/>
      </w:pPr>
      <w:rPr>
        <w:rFonts w:hint="default"/>
        <w:lang w:val="es-ES" w:eastAsia="en-US" w:bidi="ar-SA"/>
      </w:rPr>
    </w:lvl>
    <w:lvl w:ilvl="3" w:tplc="EE6E80A0">
      <w:numFmt w:val="bullet"/>
      <w:lvlText w:val="•"/>
      <w:lvlJc w:val="left"/>
      <w:pPr>
        <w:ind w:left="3233" w:hanging="318"/>
      </w:pPr>
      <w:rPr>
        <w:rFonts w:hint="default"/>
        <w:lang w:val="es-ES" w:eastAsia="en-US" w:bidi="ar-SA"/>
      </w:rPr>
    </w:lvl>
    <w:lvl w:ilvl="4" w:tplc="E94237AC">
      <w:numFmt w:val="bullet"/>
      <w:lvlText w:val="•"/>
      <w:lvlJc w:val="left"/>
      <w:pPr>
        <w:ind w:left="4030" w:hanging="318"/>
      </w:pPr>
      <w:rPr>
        <w:rFonts w:hint="default"/>
        <w:lang w:val="es-ES" w:eastAsia="en-US" w:bidi="ar-SA"/>
      </w:rPr>
    </w:lvl>
    <w:lvl w:ilvl="5" w:tplc="1510589C">
      <w:numFmt w:val="bullet"/>
      <w:lvlText w:val="•"/>
      <w:lvlJc w:val="left"/>
      <w:pPr>
        <w:ind w:left="4828" w:hanging="318"/>
      </w:pPr>
      <w:rPr>
        <w:rFonts w:hint="default"/>
        <w:lang w:val="es-ES" w:eastAsia="en-US" w:bidi="ar-SA"/>
      </w:rPr>
    </w:lvl>
    <w:lvl w:ilvl="6" w:tplc="CCDEF1DA">
      <w:numFmt w:val="bullet"/>
      <w:lvlText w:val="•"/>
      <w:lvlJc w:val="left"/>
      <w:pPr>
        <w:ind w:left="5625" w:hanging="318"/>
      </w:pPr>
      <w:rPr>
        <w:rFonts w:hint="default"/>
        <w:lang w:val="es-ES" w:eastAsia="en-US" w:bidi="ar-SA"/>
      </w:rPr>
    </w:lvl>
    <w:lvl w:ilvl="7" w:tplc="C2E2EE5E">
      <w:numFmt w:val="bullet"/>
      <w:lvlText w:val="•"/>
      <w:lvlJc w:val="left"/>
      <w:pPr>
        <w:ind w:left="6423" w:hanging="318"/>
      </w:pPr>
      <w:rPr>
        <w:rFonts w:hint="default"/>
        <w:lang w:val="es-ES" w:eastAsia="en-US" w:bidi="ar-SA"/>
      </w:rPr>
    </w:lvl>
    <w:lvl w:ilvl="8" w:tplc="3CE20C88">
      <w:numFmt w:val="bullet"/>
      <w:lvlText w:val="•"/>
      <w:lvlJc w:val="left"/>
      <w:pPr>
        <w:ind w:left="7221" w:hanging="31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01F2"/>
    <w:rsid w:val="00411F83"/>
    <w:rsid w:val="009B3372"/>
    <w:rsid w:val="00F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6"/>
      <w:ind w:left="2425" w:right="1039"/>
      <w:jc w:val="both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844" w:right="1042" w:hanging="3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B3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72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6"/>
      <w:ind w:left="2425" w:right="1039"/>
      <w:jc w:val="both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844" w:right="1042" w:hanging="3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B3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72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cartagena.sedipualba.es/firma/infofirmante.aspx?idFirmante=6651207&amp;csv=H2AAAMXYEUWXECWNAHX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cartagena.sedipualba.es/firma/infofirmante.aspx?idFirmante=6651206&amp;csv=H2AAAMXYEUWXECWNAHX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tagena.sedipualba.es/firma/infofirmante.aspx?idFirmante=6651207&amp;csv=H2AAAMXYEUWXECWNAHX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rtagena.sedipualba.es/firma/infofirmante.aspx?idFirmante=6651206&amp;csv=H2AAAMXYEUWXECWNAHX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tagena.sedipualba.es/firma/infofirmante.aspx?idFirmante=6651206&amp;csv=H2AAAMXYEUWXECWNAHX4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artagena.sedipualba.es/firma/infofirmante.aspx?idFirmante=6651207&amp;csv=H2AAAMXYEUWXECWNAHX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AMXYEUWXECWNAHX4" TargetMode="External"/><Relationship Id="rId2" Type="http://schemas.openxmlformats.org/officeDocument/2006/relationships/hyperlink" Target="https://cartagena.sedipualba.es/firma/infocsv.aspx?csv=H2AAAMXYEUWXECWNAHX4" TargetMode="External"/><Relationship Id="rId1" Type="http://schemas.openxmlformats.org/officeDocument/2006/relationships/hyperlink" Target="https://cartagena.sedipualba.es/firma/infocsv.aspx?csv=H2AAAMXYEUWXECWNAHX4" TargetMode="External"/><Relationship Id="rId5" Type="http://schemas.openxmlformats.org/officeDocument/2006/relationships/hyperlink" Target="https://cartagena.sedipualba.es/firma/infocsv.aspx?csv=H2AAAMXYEUWXECWNAHX4" TargetMode="External"/><Relationship Id="rId4" Type="http://schemas.openxmlformats.org/officeDocument/2006/relationships/hyperlink" Target="https://cartagena.sedipualba.es/firma/infocsv.aspx?csv=H2AAAMXYEUWXECWNAH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MOCION 8M DIA INTERNACIONAL DE LA MUJER_signed</vt:lpstr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MOCION 8M DIA INTERNACIONAL DE LA MUJER_signed</dc:title>
  <dc:subject>CSV=H2AAAMXYEUWXECWNAHX4</dc:subject>
  <dc:creator>Documento bajo custodia en Sede Electrónica AYUNTAMIENTO DE CARTAGENA</dc:creator>
  <cp:lastModifiedBy>USUARIO</cp:lastModifiedBy>
  <cp:revision>2</cp:revision>
  <dcterms:created xsi:type="dcterms:W3CDTF">2024-02-28T10:25:00Z</dcterms:created>
  <dcterms:modified xsi:type="dcterms:W3CDTF">2024-02-28T10:25:00Z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2024-02-27T00:00:00Z</vt:filetime>
  </property>
</Properties>
</file>