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156F1F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 wp14:anchorId="25BD9959" wp14:editId="75B0C4DE">
            <wp:simplePos x="0" y="0"/>
            <wp:positionH relativeFrom="column">
              <wp:posOffset>4619625</wp:posOffset>
            </wp:positionH>
            <wp:positionV relativeFrom="paragraph">
              <wp:posOffset>48895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 wp14:anchorId="21E1C703" wp14:editId="6D9C7190">
            <wp:simplePos x="0" y="0"/>
            <wp:positionH relativeFrom="margin">
              <wp:posOffset>22225</wp:posOffset>
            </wp:positionH>
            <wp:positionV relativeFrom="page">
              <wp:posOffset>722630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B46D01" w:rsidRPr="0000018D" w:rsidRDefault="00B46D01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6344C" w:rsidRDefault="00D44147" w:rsidP="00F86FF6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PREGU</w:t>
      </w:r>
      <w:r w:rsidR="00CF0D7E">
        <w:rPr>
          <w:rFonts w:ascii="Arial" w:hAnsi="Arial" w:cs="Arial"/>
          <w:b/>
          <w:color w:val="auto"/>
          <w:sz w:val="24"/>
          <w:szCs w:val="24"/>
        </w:rPr>
        <w:t>NTA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</w:t>
      </w:r>
      <w:r w:rsidR="00881943">
        <w:rPr>
          <w:rFonts w:ascii="Arial" w:hAnsi="Arial" w:cs="Arial"/>
          <w:b/>
          <w:color w:val="auto"/>
          <w:sz w:val="24"/>
          <w:szCs w:val="24"/>
        </w:rPr>
        <w:t>SENTA RICARDO SEGADO GARCÍA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81943">
        <w:rPr>
          <w:rFonts w:ascii="Arial" w:hAnsi="Arial" w:cs="Arial"/>
          <w:b/>
          <w:color w:val="auto"/>
          <w:sz w:val="24"/>
          <w:szCs w:val="24"/>
        </w:rPr>
        <w:t>SOBRE `PABELLONES DEPORTIVOS</w:t>
      </w:r>
      <w:r w:rsidR="00156F1F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885213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B63E67" w:rsidRPr="00B63E67" w:rsidRDefault="00A91EDA" w:rsidP="00F86F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¿</w:t>
      </w:r>
      <w:r w:rsidR="00881943" w:rsidRPr="008819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Qué pabellones </w:t>
      </w:r>
      <w:r w:rsidR="008819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deportivos </w:t>
      </w:r>
      <w:r w:rsidR="00881943" w:rsidRPr="0088194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tuvieron que suspender, trasladar o modificar sus actividades el pasado sábado 9 de marzo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?</w:t>
      </w:r>
    </w:p>
    <w:p w:rsidR="00B63E67" w:rsidRDefault="00B63E67" w:rsidP="00B63E6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A51A5D" w:rsidRDefault="002B77C2" w:rsidP="00156F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156F1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F86FF6">
        <w:rPr>
          <w:rFonts w:ascii="Arial" w:hAnsi="Arial" w:cs="Arial"/>
          <w:sz w:val="24"/>
          <w:szCs w:val="24"/>
        </w:rPr>
        <w:t xml:space="preserve"> </w:t>
      </w:r>
      <w:r w:rsidR="00881943">
        <w:rPr>
          <w:rFonts w:ascii="Arial" w:hAnsi="Arial" w:cs="Arial"/>
          <w:sz w:val="24"/>
          <w:szCs w:val="24"/>
        </w:rPr>
        <w:t>12</w:t>
      </w:r>
      <w:r w:rsidR="00F86FF6">
        <w:rPr>
          <w:rFonts w:ascii="Arial" w:hAnsi="Arial" w:cs="Arial"/>
          <w:sz w:val="24"/>
          <w:szCs w:val="24"/>
        </w:rPr>
        <w:t xml:space="preserve"> de marzo </w:t>
      </w:r>
      <w:r w:rsidR="002B6046">
        <w:rPr>
          <w:rFonts w:ascii="Arial" w:hAnsi="Arial" w:cs="Arial"/>
          <w:sz w:val="24"/>
          <w:szCs w:val="24"/>
        </w:rPr>
        <w:t>de 2024</w:t>
      </w:r>
      <w:r w:rsidR="00156F1F">
        <w:rPr>
          <w:rFonts w:ascii="Arial" w:hAnsi="Arial" w:cs="Arial"/>
          <w:sz w:val="24"/>
          <w:szCs w:val="24"/>
        </w:rPr>
        <w:t>.</w:t>
      </w: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2B6046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Fdo. Jesús Giménez Gallo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881943">
        <w:rPr>
          <w:rFonts w:ascii="Arial" w:hAnsi="Arial" w:cs="Arial"/>
        </w:rPr>
        <w:t xml:space="preserve">             Fdo. Ricardo Segado García.</w:t>
      </w:r>
    </w:p>
    <w:p w:rsidR="00B46D01" w:rsidRPr="003400AD" w:rsidRDefault="00C13E1E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Portavoz Grupo m</w:t>
      </w:r>
      <w:r w:rsidR="00B46D01">
        <w:rPr>
          <w:rFonts w:ascii="Arial" w:hAnsi="Arial" w:cs="Arial"/>
        </w:rPr>
        <w:t xml:space="preserve">unicipal MC                    </w:t>
      </w:r>
      <w:r w:rsidR="00156F1F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</w:r>
      <w:r w:rsidR="0088194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Concejal Grupo m</w:t>
      </w:r>
      <w:r w:rsidR="00B46D01"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156F1F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52C1F"/>
    <w:rsid w:val="000B5355"/>
    <w:rsid w:val="000C70DD"/>
    <w:rsid w:val="000E7DCB"/>
    <w:rsid w:val="000E7E5C"/>
    <w:rsid w:val="000F5E92"/>
    <w:rsid w:val="001345B2"/>
    <w:rsid w:val="00156F1F"/>
    <w:rsid w:val="001852F6"/>
    <w:rsid w:val="00196A18"/>
    <w:rsid w:val="001A7070"/>
    <w:rsid w:val="001B10B2"/>
    <w:rsid w:val="001E6DB9"/>
    <w:rsid w:val="001F2ECA"/>
    <w:rsid w:val="002108A7"/>
    <w:rsid w:val="0023011D"/>
    <w:rsid w:val="00260FC1"/>
    <w:rsid w:val="002851AC"/>
    <w:rsid w:val="002B6046"/>
    <w:rsid w:val="002B77C2"/>
    <w:rsid w:val="002F3E0E"/>
    <w:rsid w:val="003203C4"/>
    <w:rsid w:val="00363400"/>
    <w:rsid w:val="003637C1"/>
    <w:rsid w:val="003716B2"/>
    <w:rsid w:val="00386471"/>
    <w:rsid w:val="003C12F4"/>
    <w:rsid w:val="003C4EAA"/>
    <w:rsid w:val="003C65BD"/>
    <w:rsid w:val="003D093A"/>
    <w:rsid w:val="004279AE"/>
    <w:rsid w:val="00442AB8"/>
    <w:rsid w:val="00447BC4"/>
    <w:rsid w:val="00455DBC"/>
    <w:rsid w:val="004825BD"/>
    <w:rsid w:val="004C451E"/>
    <w:rsid w:val="00547A21"/>
    <w:rsid w:val="00576529"/>
    <w:rsid w:val="0058129B"/>
    <w:rsid w:val="0059673D"/>
    <w:rsid w:val="005C34F2"/>
    <w:rsid w:val="005F0EA6"/>
    <w:rsid w:val="00612C1A"/>
    <w:rsid w:val="00647AB1"/>
    <w:rsid w:val="00681B70"/>
    <w:rsid w:val="006851B9"/>
    <w:rsid w:val="00690DE7"/>
    <w:rsid w:val="006D30EE"/>
    <w:rsid w:val="006D5F55"/>
    <w:rsid w:val="00716B6A"/>
    <w:rsid w:val="00726AE8"/>
    <w:rsid w:val="00764498"/>
    <w:rsid w:val="00792DF4"/>
    <w:rsid w:val="00793A4C"/>
    <w:rsid w:val="0079415A"/>
    <w:rsid w:val="00794A0E"/>
    <w:rsid w:val="007D6D30"/>
    <w:rsid w:val="007F5EA0"/>
    <w:rsid w:val="00806912"/>
    <w:rsid w:val="00812ED3"/>
    <w:rsid w:val="0086344C"/>
    <w:rsid w:val="00874031"/>
    <w:rsid w:val="00881943"/>
    <w:rsid w:val="00885213"/>
    <w:rsid w:val="008C22B1"/>
    <w:rsid w:val="00903F5E"/>
    <w:rsid w:val="00921AE4"/>
    <w:rsid w:val="009253EA"/>
    <w:rsid w:val="009275B7"/>
    <w:rsid w:val="00944F2A"/>
    <w:rsid w:val="00971155"/>
    <w:rsid w:val="00971FC2"/>
    <w:rsid w:val="009955D5"/>
    <w:rsid w:val="009B6FFF"/>
    <w:rsid w:val="009C6085"/>
    <w:rsid w:val="00A049FA"/>
    <w:rsid w:val="00A51A5D"/>
    <w:rsid w:val="00A8300B"/>
    <w:rsid w:val="00A91EDA"/>
    <w:rsid w:val="00A92821"/>
    <w:rsid w:val="00AC53E1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C13E1E"/>
    <w:rsid w:val="00C26F0A"/>
    <w:rsid w:val="00C47C43"/>
    <w:rsid w:val="00CA75DF"/>
    <w:rsid w:val="00CC3ACB"/>
    <w:rsid w:val="00CE53A3"/>
    <w:rsid w:val="00CF0D7E"/>
    <w:rsid w:val="00CF5E95"/>
    <w:rsid w:val="00D26357"/>
    <w:rsid w:val="00D30FD3"/>
    <w:rsid w:val="00D36E2B"/>
    <w:rsid w:val="00D44147"/>
    <w:rsid w:val="00DB1B3A"/>
    <w:rsid w:val="00E02F2C"/>
    <w:rsid w:val="00E04252"/>
    <w:rsid w:val="00E04FC2"/>
    <w:rsid w:val="00E107CE"/>
    <w:rsid w:val="00E347E5"/>
    <w:rsid w:val="00E5293D"/>
    <w:rsid w:val="00E73801"/>
    <w:rsid w:val="00EB44EA"/>
    <w:rsid w:val="00EC290A"/>
    <w:rsid w:val="00EC3F34"/>
    <w:rsid w:val="00EE390C"/>
    <w:rsid w:val="00F37341"/>
    <w:rsid w:val="00F86FF6"/>
    <w:rsid w:val="00FC0AF6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7</cp:revision>
  <dcterms:created xsi:type="dcterms:W3CDTF">2024-03-08T06:23:00Z</dcterms:created>
  <dcterms:modified xsi:type="dcterms:W3CDTF">2024-03-12T09:07:00Z</dcterms:modified>
</cp:coreProperties>
</file>