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PREGUNTA QUE PRESENTA PENCHO SOTO SUÁREZ, CONCEJAL DEL GRUPO MUNICIPAL SOCIALISTA, SOBRE NUEVAS MARQUESINAS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Pregunta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  <w:t>¿Tiene previsto el equipo de Gobierno instalar marquesinas en las paradas de autobús de la línea que une Cartagena y La Manga, concretamente, en la del Algar, tal y como vienen demandando los vecinos?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</w:t>
      </w:r>
      <w:r>
        <w:rPr>
          <w:b/>
          <w:bCs/>
        </w:rPr>
        <w:t>3</w:t>
      </w:r>
      <w:r>
        <w:rPr>
          <w:b/>
          <w:bCs/>
        </w:rPr>
        <w:t xml:space="preserve"> de marzo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Pencho Soto Suárez</w:t>
      </w:r>
      <w:r>
        <w:rPr>
          <w:b/>
          <w:bCs/>
        </w:rPr>
        <w:t xml:space="preserve"> </w:t>
        <w:tab/>
        <w:tab/>
        <w:tab/>
        <w:t>Pedro Contreras Fernández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Concejal del Grupo Municipal Socialista </w:t>
        <w:tab/>
        <w:t xml:space="preserve">           Portavoz del Grupo Municipal Socialista  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Application>LibreOffice/7.5.1.2$Windows_X86_64 LibreOffice_project/fcbaee479e84c6cd81291587d2ee68cba099e129</Application>
  <AppVersion>15.0000</AppVersion>
  <Pages>1</Pages>
  <Words>88</Words>
  <Characters>594</Characters>
  <CharactersWithSpaces>695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2024-03-13T10:28:26Z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