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7"/>
        <w:rPr>
          <w:rFonts w:ascii="Tahoma"/>
          <w:sz w:val="2"/>
        </w:rPr>
      </w:pPr>
    </w:p>
    <w:p>
      <w:pPr>
        <w:pStyle w:val="BodyText"/>
        <w:ind w:left="2017" w:right="-7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87352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352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  <w:tabs>
          <w:tab w:pos="4941" w:val="left" w:leader="none"/>
        </w:tabs>
      </w:pPr>
      <w:r>
        <w:rPr>
          <w:b w:val="0"/>
          <w:i w:val="0"/>
        </w:rPr>
        <w:br w:type="column"/>
      </w:r>
      <w:r>
        <w:rPr>
          <w:color w:val="000009"/>
          <w:w w:val="95"/>
        </w:rPr>
        <w:t>Grupo</w:t>
      </w:r>
      <w:r>
        <w:rPr>
          <w:color w:val="000009"/>
          <w:spacing w:val="36"/>
          <w:w w:val="95"/>
        </w:rPr>
        <w:t> </w:t>
      </w:r>
      <w:r>
        <w:rPr>
          <w:color w:val="000009"/>
          <w:w w:val="95"/>
        </w:rPr>
        <w:t>Municipal</w:t>
      </w:r>
      <w:r>
        <w:rPr>
          <w:color w:val="000009"/>
          <w:spacing w:val="35"/>
          <w:w w:val="95"/>
        </w:rPr>
        <w:t> </w:t>
      </w:r>
      <w:r>
        <w:rPr>
          <w:color w:val="000009"/>
          <w:w w:val="95"/>
        </w:rPr>
        <w:t>Mixto</w:t>
      </w:r>
      <w:r>
        <w:rPr>
          <w:color w:val="000009"/>
          <w:spacing w:val="36"/>
          <w:w w:val="95"/>
        </w:rPr>
        <w:t> </w:t>
      </w:r>
      <w:r>
        <w:rPr>
          <w:color w:val="000009"/>
          <w:w w:val="95"/>
        </w:rPr>
        <w:t>Sí</w:t>
      </w:r>
      <w:r>
        <w:rPr>
          <w:color w:val="000009"/>
          <w:spacing w:val="32"/>
          <w:w w:val="95"/>
        </w:rPr>
        <w:t> </w:t>
      </w:r>
      <w:r>
        <w:rPr>
          <w:color w:val="000009"/>
          <w:w w:val="95"/>
        </w:rPr>
        <w:t>Cartagena</w:t>
        <w:tab/>
      </w:r>
      <w:r>
        <w:rPr>
          <w:color w:val="000009"/>
          <w:position w:val="3"/>
        </w:rPr>
        <w:drawing>
          <wp:inline distT="0" distB="0" distL="0" distR="0">
            <wp:extent cx="680261" cy="64762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61" cy="64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position w:val="3"/>
        </w:rPr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94" w:space="40"/>
            <w:col w:w="6586"/>
          </w:cols>
        </w:sectPr>
      </w:pPr>
    </w:p>
    <w:p>
      <w:pPr>
        <w:pStyle w:val="BodyText"/>
        <w:spacing w:before="7"/>
        <w:rPr>
          <w:b/>
          <w:i/>
          <w:sz w:val="16"/>
        </w:rPr>
      </w:pPr>
    </w:p>
    <w:p>
      <w:pPr>
        <w:pStyle w:val="Heading1"/>
        <w:spacing w:line="249" w:lineRule="auto" w:before="105"/>
        <w:ind w:right="289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68.790985pt;width:16.5pt;height:97.7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54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-51"/>
        </w:rPr>
        <w:t> </w:t>
      </w:r>
      <w:r>
        <w:rPr/>
        <w:t>“NAVANTIA”.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14:41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55216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9" w:lineRule="auto" w:before="105"/>
        <w:ind w:left="122" w:right="284"/>
        <w:jc w:val="both"/>
      </w:pPr>
      <w:r>
        <w:rPr/>
        <w:br w:type="column"/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asumimos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50"/>
        </w:rPr>
        <w:t> </w:t>
      </w:r>
      <w:r>
        <w:rPr/>
        <w:t>municipal</w:t>
      </w:r>
      <w:r>
        <w:rPr>
          <w:spacing w:val="51"/>
        </w:rPr>
        <w:t> </w:t>
      </w:r>
      <w:r>
        <w:rPr/>
        <w:t>sobre</w:t>
      </w:r>
      <w:r>
        <w:rPr>
          <w:spacing w:val="1"/>
        </w:rPr>
        <w:t> </w:t>
      </w:r>
      <w:r>
        <w:rPr/>
        <w:t>Navantia se instaba a la dirección de la compañía pública al refuerzo de la plantilla, entre otras</w:t>
      </w:r>
      <w:r>
        <w:rPr>
          <w:spacing w:val="1"/>
        </w:rPr>
        <w:t> </w:t>
      </w:r>
      <w:r>
        <w:rPr/>
        <w:t>cuestiones.</w:t>
      </w:r>
      <w:r>
        <w:rPr>
          <w:spacing w:val="1"/>
        </w:rPr>
        <w:t> </w:t>
      </w:r>
      <w:r>
        <w:rPr/>
        <w:t>En este sentido, el comité de empresa viene realizando manifestaciones reclamando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la dirección de, al menos, 400 trabajadores para poder cumplir los compromisos establecidos en la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estratégica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before="1"/>
        <w:ind w:left="122"/>
        <w:jc w:val="both"/>
      </w:pPr>
      <w:r>
        <w:rPr/>
        <w:t>Por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expuesto,</w:t>
      </w:r>
      <w:r>
        <w:rPr>
          <w:spacing w:val="-5"/>
        </w:rPr>
        <w:t> </w:t>
      </w:r>
      <w:r>
        <w:rPr/>
        <w:t>La</w:t>
      </w:r>
      <w:r>
        <w:rPr>
          <w:spacing w:val="2"/>
        </w:rPr>
        <w:t> </w:t>
      </w:r>
      <w:r>
        <w:rPr/>
        <w:t>Concejala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</w:t>
      </w:r>
      <w:r>
        <w:rPr>
          <w:spacing w:val="-6"/>
        </w:rPr>
        <w:t> </w:t>
      </w:r>
      <w:r>
        <w:rPr/>
        <w:t>eleva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5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3061"/>
      </w:pPr>
      <w:r>
        <w:rPr/>
        <w:t>PREGUNTA</w:t>
      </w:r>
    </w:p>
    <w:p>
      <w:pPr>
        <w:pStyle w:val="BodyText"/>
        <w:spacing w:line="249" w:lineRule="auto" w:before="54"/>
        <w:ind w:left="122" w:right="290"/>
        <w:jc w:val="both"/>
      </w:pPr>
      <w:r>
        <w:rPr/>
        <w:t>¿Tiene constancia el gobierno municipal de si la dirección de Navantia tiene previsto dar cobertura</w:t>
      </w:r>
      <w:r>
        <w:rPr>
          <w:spacing w:val="1"/>
        </w:rPr>
        <w:t> </w:t>
      </w:r>
      <w:r>
        <w:rPr/>
        <w:t>a las reiteradas peticiones realizadas por el comité de empresa? y ¿ha realizado el ejecutivo local</w:t>
      </w:r>
      <w:r>
        <w:rPr>
          <w:spacing w:val="1"/>
        </w:rPr>
        <w:t> </w:t>
      </w:r>
      <w:r>
        <w:rPr/>
        <w:t>alguna</w:t>
      </w:r>
      <w:r>
        <w:rPr>
          <w:spacing w:val="18"/>
        </w:rPr>
        <w:t> </w:t>
      </w:r>
      <w:r>
        <w:rPr/>
        <w:t>gestión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respecto?,</w:t>
      </w:r>
      <w:r>
        <w:rPr>
          <w:spacing w:val="23"/>
        </w:rPr>
        <w:t> </w:t>
      </w:r>
      <w:r>
        <w:rPr>
          <w:b/>
        </w:rPr>
        <w:t>en</w:t>
      </w:r>
      <w:r>
        <w:rPr>
          <w:b/>
          <w:spacing w:val="30"/>
        </w:rPr>
        <w:t> </w:t>
      </w:r>
      <w:r>
        <w:rPr>
          <w:b/>
        </w:rPr>
        <w:t>caso</w:t>
      </w:r>
      <w:r>
        <w:rPr>
          <w:b/>
          <w:spacing w:val="23"/>
        </w:rPr>
        <w:t> </w:t>
      </w:r>
      <w:r>
        <w:rPr>
          <w:b/>
        </w:rPr>
        <w:t>afirmativo</w:t>
      </w:r>
      <w:r>
        <w:rPr/>
        <w:t>,</w:t>
      </w:r>
      <w:r>
        <w:rPr>
          <w:spacing w:val="23"/>
        </w:rPr>
        <w:t> </w:t>
      </w:r>
      <w:r>
        <w:rPr/>
        <w:t>¿de</w:t>
      </w:r>
      <w:r>
        <w:rPr>
          <w:spacing w:val="23"/>
        </w:rPr>
        <w:t> </w:t>
      </w:r>
      <w:r>
        <w:rPr/>
        <w:t>qué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trata?,</w:t>
      </w:r>
      <w:r>
        <w:rPr>
          <w:spacing w:val="21"/>
        </w:rPr>
        <w:t> </w:t>
      </w:r>
      <w:r>
        <w:rPr>
          <w:b/>
        </w:rPr>
        <w:t>en</w:t>
      </w:r>
      <w:r>
        <w:rPr>
          <w:b/>
          <w:spacing w:val="24"/>
        </w:rPr>
        <w:t> </w:t>
      </w:r>
      <w:r>
        <w:rPr>
          <w:b/>
        </w:rPr>
        <w:t>caso</w:t>
      </w:r>
      <w:r>
        <w:rPr>
          <w:b/>
          <w:spacing w:val="30"/>
        </w:rPr>
        <w:t> </w:t>
      </w:r>
      <w:r>
        <w:rPr>
          <w:b/>
        </w:rPr>
        <w:t>negativo</w:t>
      </w:r>
      <w:r>
        <w:rPr/>
        <w:t>,</w:t>
      </w:r>
    </w:p>
    <w:p>
      <w:pPr>
        <w:pStyle w:val="BodyText"/>
        <w:spacing w:line="249" w:lineRule="auto"/>
        <w:ind w:left="122" w:right="292"/>
        <w:jc w:val="both"/>
      </w:pPr>
      <w:r>
        <w:rPr/>
        <w:t>¿contempla el gobierno municipal comunicarse con la actual de la plantilla</w:t>
      </w:r>
      <w:r>
        <w:rPr>
          <w:spacing w:val="1"/>
        </w:rPr>
        <w:t> </w:t>
      </w:r>
      <w:r>
        <w:rPr/>
        <w:t>y con el comité de</w:t>
      </w:r>
      <w:r>
        <w:rPr>
          <w:spacing w:val="1"/>
        </w:rPr>
        <w:t> </w:t>
      </w:r>
      <w:r>
        <w:rPr/>
        <w:t>empresa para conocer detalladamente su situación a día de la fecha y elevar la preocupación a 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pública?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1"/>
        <w:ind w:left="3065"/>
      </w:pPr>
      <w:r>
        <w:rPr/>
        <w:t>Cartagena,</w:t>
      </w:r>
      <w:r>
        <w:rPr>
          <w:spacing w:val="-2"/>
        </w:rPr>
        <w:t> </w:t>
      </w:r>
      <w:r>
        <w:rPr/>
        <w:t>19</w:t>
      </w:r>
      <w:r>
        <w:rPr>
          <w:spacing w:val="-8"/>
        </w:rPr>
        <w:t> </w:t>
      </w:r>
      <w:r>
        <w:rPr/>
        <w:t>de</w:t>
      </w:r>
      <w:r>
        <w:rPr>
          <w:spacing w:val="3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2"/>
        </w:rPr>
        <w:t> </w:t>
      </w:r>
      <w:r>
        <w:rPr/>
        <w:t>2024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908" w:space="621"/>
            <w:col w:w="9591"/>
          </w:cols>
        </w:sectPr>
      </w:pPr>
    </w:p>
    <w:p>
      <w:pPr>
        <w:pStyle w:val="BodyText"/>
        <w:rPr>
          <w:b/>
          <w:sz w:val="27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496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line="211" w:lineRule="auto" w:before="120"/>
        <w:ind w:left="4701" w:right="300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 por ANA BELEN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7"/>
          <w:w w:val="95"/>
          <w:sz w:val="20"/>
        </w:rPr>
        <w:t> </w:t>
      </w:r>
      <w:r>
        <w:rPr>
          <w:rFonts w:ascii="Courier New"/>
          <w:w w:val="95"/>
          <w:sz w:val="20"/>
        </w:rPr>
        <w:t>HERNANDEZ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-</w:t>
      </w:r>
      <w:r>
        <w:rPr>
          <w:rFonts w:ascii="Courier New"/>
          <w:spacing w:val="8"/>
          <w:w w:val="95"/>
          <w:sz w:val="20"/>
        </w:rPr>
        <w:t> </w:t>
      </w:r>
      <w:r>
        <w:rPr>
          <w:rFonts w:ascii="Courier New"/>
          <w:w w:val="95"/>
          <w:sz w:val="20"/>
        </w:rPr>
        <w:t>DNI</w:t>
      </w:r>
    </w:p>
    <w:p>
      <w:pPr>
        <w:spacing w:line="211" w:lineRule="auto" w:before="0"/>
        <w:ind w:left="4701" w:right="3754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***2422**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19/04/2024 con un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por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spacing w:before="2"/>
        <w:rPr>
          <w:rFonts w:ascii="Courier New"/>
          <w:sz w:val="16"/>
        </w:rPr>
      </w:pPr>
    </w:p>
    <w:p>
      <w:pPr>
        <w:spacing w:before="102"/>
        <w:ind w:left="4689" w:right="3322" w:firstLine="1"/>
        <w:jc w:val="center"/>
        <w:rPr>
          <w:sz w:val="20"/>
        </w:rPr>
      </w:pPr>
      <w:r>
        <w:rPr>
          <w:w w:val="95"/>
          <w:sz w:val="20"/>
        </w:rPr>
        <w:t>Fdo: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Ana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Belén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Castejón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Hernández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Portavoz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Mixto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“Sí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Cartagena”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"/>
        <w:ind w:left="2113" w:right="774"/>
      </w:pPr>
      <w:r>
        <w:rPr>
          <w:color w:val="000009"/>
        </w:rPr>
        <w:t>EXCMA</w:t>
      </w:r>
      <w:r>
        <w:rPr>
          <w:color w:val="000009"/>
          <w:spacing w:val="-8"/>
        </w:rPr>
        <w:t> </w:t>
      </w:r>
      <w:r>
        <w:rPr>
          <w:color w:val="000009"/>
        </w:rPr>
        <w:t>SRA.</w:t>
      </w:r>
      <w:r>
        <w:rPr>
          <w:color w:val="000009"/>
          <w:spacing w:val="-1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5"/>
        </w:rPr>
        <w:t> </w:t>
      </w:r>
      <w:r>
        <w:rPr>
          <w:color w:val="000009"/>
        </w:rPr>
        <w:t>EXCMO. AYUNTAMIENTO</w:t>
      </w:r>
      <w:r>
        <w:rPr>
          <w:color w:val="000009"/>
          <w:spacing w:val="4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tabs>
          <w:tab w:pos="6708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1004039</wp:posOffset>
            </wp:positionH>
            <wp:positionV relativeFrom="paragraph">
              <wp:posOffset>46471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A3WU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QRFR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R7UD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VAMA</w:t>
        </w:r>
      </w:hyperlink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9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8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Navantia_signed</w:t>
        </w:r>
      </w:hyperlink>
    </w:p>
    <w:p>
      <w:pPr>
        <w:pStyle w:val="BodyText"/>
        <w:spacing w:before="12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1" w:right="3237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2"/>
      <w:ind w:left="-9"/>
    </w:pPr>
    <w:rPr>
      <w:rFonts w:ascii="Georgia" w:hAnsi="Georgia" w:eastAsia="Georgia" w:cs="Georgia"/>
      <w:b/>
      <w:bCs/>
      <w:i/>
      <w:i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100201&amp;csv=H2AAA3WUQRFRR7UDVAMA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0202&amp;csv=H2AAA3WUQRFRR7UDVAMA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WUQRFRR7UDVAM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CSV=H2AAA3WUQRFRR7UDVAMA</dc:subject>
  <dc:title>Pregunta sobre Navantia_signed</dc:title>
  <dcterms:created xsi:type="dcterms:W3CDTF">2024-04-23T08:03:28Z</dcterms:created>
  <dcterms:modified xsi:type="dcterms:W3CDTF">2024-04-23T08:03:28Z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2024-04-23T00:00:00Z</vt:filetime>
  </property>
</Properties>
</file>