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017" w:right="-7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87793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9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  <w:tabs>
          <w:tab w:pos="4943" w:val="left" w:leader="none"/>
        </w:tabs>
      </w:pPr>
      <w:r>
        <w:rPr>
          <w:b w:val="0"/>
          <w:i w:val="0"/>
        </w:rPr>
        <w:br w:type="column"/>
      </w:r>
      <w:r>
        <w:rPr>
          <w:color w:val="000009"/>
          <w:w w:val="95"/>
        </w:rPr>
        <w:t>Grupo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Municipal</w:t>
      </w:r>
      <w:r>
        <w:rPr>
          <w:color w:val="000009"/>
          <w:spacing w:val="36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34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32"/>
          <w:w w:val="95"/>
        </w:rPr>
        <w:t> </w:t>
      </w:r>
      <w:r>
        <w:rPr>
          <w:color w:val="000009"/>
          <w:w w:val="95"/>
        </w:rPr>
        <w:t>Cartagena</w:t>
        <w:tab/>
      </w:r>
      <w:r>
        <w:rPr>
          <w:color w:val="000009"/>
          <w:position w:val="3"/>
        </w:rPr>
        <w:drawing>
          <wp:inline distT="0" distB="0" distL="0" distR="0">
            <wp:extent cx="680541" cy="64770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1" cy="64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3"/>
        </w:rPr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6" w:space="40"/>
            <w:col w:w="6584"/>
          </w:cols>
        </w:sect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pStyle w:val="Heading1"/>
        <w:spacing w:line="247" w:lineRule="auto" w:before="10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68.534744pt;width:16.5pt;height:97.7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54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-5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VIDEOVIGILANCIA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BARRIOS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PUEBLOS.</w:t>
      </w:r>
    </w:p>
    <w:p>
      <w:pPr>
        <w:pStyle w:val="BodyText"/>
        <w:spacing w:before="6"/>
        <w:rPr>
          <w:b/>
        </w:rPr>
      </w:pPr>
    </w:p>
    <w:p>
      <w:pPr>
        <w:spacing w:after="0"/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17:19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55240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spacing w:line="249" w:lineRule="auto" w:before="107"/>
        <w:ind w:left="122" w:right="286" w:firstLine="0"/>
        <w:jc w:val="both"/>
        <w:rPr>
          <w:sz w:val="21"/>
        </w:rPr>
      </w:pPr>
      <w:r>
        <w:rPr/>
        <w:br w:type="column"/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Gobierno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local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Cartagena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anunció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públicamente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pasado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10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marzo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que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estaba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“</w:t>
      </w:r>
      <w:r>
        <w:rPr>
          <w:i/>
          <w:color w:val="000009"/>
          <w:sz w:val="21"/>
        </w:rPr>
        <w:t>elaborando un proyecto para tejer una red de cámaras de videovigilancia en el municipio, que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supondría la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instalación de cámaras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de seguridad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en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zonas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interés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policial de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barrios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diputaciones,</w:t>
      </w:r>
      <w:r>
        <w:rPr>
          <w:i/>
          <w:color w:val="000009"/>
          <w:spacing w:val="-3"/>
          <w:sz w:val="21"/>
        </w:rPr>
        <w:t> </w:t>
      </w:r>
      <w:r>
        <w:rPr>
          <w:i/>
          <w:color w:val="000009"/>
          <w:sz w:val="21"/>
        </w:rPr>
        <w:t>para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aumentar</w:t>
      </w:r>
      <w:r>
        <w:rPr>
          <w:i/>
          <w:color w:val="000009"/>
          <w:spacing w:val="-1"/>
          <w:sz w:val="21"/>
        </w:rPr>
        <w:t> </w:t>
      </w:r>
      <w:r>
        <w:rPr>
          <w:i/>
          <w:color w:val="000009"/>
          <w:sz w:val="21"/>
        </w:rPr>
        <w:t>la</w:t>
      </w:r>
      <w:r>
        <w:rPr>
          <w:i/>
          <w:color w:val="000009"/>
          <w:spacing w:val="-4"/>
          <w:sz w:val="21"/>
        </w:rPr>
        <w:t> </w:t>
      </w:r>
      <w:r>
        <w:rPr>
          <w:i/>
          <w:color w:val="000009"/>
          <w:sz w:val="21"/>
        </w:rPr>
        <w:t>seguridad en</w:t>
      </w:r>
      <w:r>
        <w:rPr>
          <w:i/>
          <w:color w:val="000009"/>
          <w:spacing w:val="-2"/>
          <w:sz w:val="21"/>
        </w:rPr>
        <w:t> </w:t>
      </w:r>
      <w:r>
        <w:rPr>
          <w:i/>
          <w:color w:val="000009"/>
          <w:sz w:val="21"/>
        </w:rPr>
        <w:t>barrios</w:t>
      </w:r>
      <w:r>
        <w:rPr>
          <w:i/>
          <w:color w:val="000009"/>
          <w:spacing w:val="1"/>
          <w:sz w:val="21"/>
        </w:rPr>
        <w:t> </w:t>
      </w:r>
      <w:r>
        <w:rPr>
          <w:i/>
          <w:color w:val="000009"/>
          <w:sz w:val="21"/>
        </w:rPr>
        <w:t>y diputaciones</w:t>
      </w:r>
      <w:r>
        <w:rPr>
          <w:color w:val="000009"/>
          <w:sz w:val="21"/>
        </w:rPr>
        <w:t>”.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22" w:right="282"/>
        <w:jc w:val="both"/>
      </w:pPr>
      <w:r>
        <w:rPr>
          <w:color w:val="000009"/>
        </w:rPr>
        <w:t>Desde</w:t>
      </w:r>
      <w:r>
        <w:rPr>
          <w:color w:val="000009"/>
          <w:spacing w:val="1"/>
        </w:rPr>
        <w:t> </w:t>
      </w:r>
      <w:r>
        <w:rPr>
          <w:color w:val="000009"/>
        </w:rPr>
        <w:t>Sí</w:t>
      </w:r>
      <w:r>
        <w:rPr>
          <w:color w:val="000009"/>
          <w:spacing w:val="1"/>
        </w:rPr>
        <w:t> </w:t>
      </w:r>
      <w:r>
        <w:rPr>
          <w:color w:val="000009"/>
        </w:rPr>
        <w:t>Cartagena</w:t>
      </w:r>
      <w:r>
        <w:rPr>
          <w:color w:val="000009"/>
          <w:spacing w:val="1"/>
        </w:rPr>
        <w:t> </w:t>
      </w:r>
      <w:r>
        <w:rPr>
          <w:color w:val="000009"/>
        </w:rPr>
        <w:t>consideramos</w:t>
      </w:r>
      <w:r>
        <w:rPr>
          <w:color w:val="000009"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50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nuestros pueblos y barrios y apostar por cada iniciativa encaminada a velar por la seguridad de los</w:t>
      </w:r>
      <w:r>
        <w:rPr>
          <w:spacing w:val="1"/>
        </w:rPr>
        <w:t> </w:t>
      </w:r>
      <w:r>
        <w:rPr/>
        <w:t>ciudadanos pero no a costa de retenerles presupuesto a las juntas vecinales. Pues esta actuación no</w:t>
      </w:r>
      <w:r>
        <w:rPr>
          <w:spacing w:val="1"/>
        </w:rPr>
        <w:t> </w:t>
      </w:r>
      <w:r>
        <w:rPr/>
        <w:t>deben asumirla, en ningún caso, las Juntas Vecinales que han tenido </w:t>
      </w:r>
      <w:r>
        <w:rPr>
          <w:color w:val="000009"/>
        </w:rPr>
        <w:t>que detraer la cuantía de</w:t>
      </w:r>
      <w:r>
        <w:rPr>
          <w:color w:val="000009"/>
          <w:spacing w:val="1"/>
        </w:rPr>
        <w:t> </w:t>
      </w:r>
      <w:r>
        <w:rPr>
          <w:color w:val="000009"/>
        </w:rPr>
        <w:t>5.000€ de sus presupuestos para que el gobierno local</w:t>
      </w:r>
      <w:r>
        <w:rPr>
          <w:color w:val="000009"/>
          <w:spacing w:val="50"/>
        </w:rPr>
        <w:t> </w:t>
      </w:r>
      <w:r>
        <w:rPr>
          <w:color w:val="000009"/>
        </w:rPr>
        <w:t>resuelva un problema de seguridad que es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su</w:t>
      </w:r>
      <w:r>
        <w:rPr>
          <w:color w:val="000009"/>
          <w:spacing w:val="5"/>
        </w:rPr>
        <w:t> </w:t>
      </w:r>
      <w:r>
        <w:rPr>
          <w:color w:val="000009"/>
        </w:rPr>
        <w:t>propia</w:t>
      </w:r>
      <w:r>
        <w:rPr>
          <w:color w:val="000009"/>
          <w:spacing w:val="-6"/>
        </w:rPr>
        <w:t> </w:t>
      </w:r>
      <w:r>
        <w:rPr>
          <w:color w:val="000009"/>
        </w:rPr>
        <w:t>competencia</w:t>
      </w:r>
      <w:r>
        <w:rPr>
          <w:color w:val="000009"/>
          <w:spacing w:val="-6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responsabilidad.</w:t>
      </w:r>
    </w:p>
    <w:p>
      <w:pPr>
        <w:pStyle w:val="BodyText"/>
        <w:rPr>
          <w:sz w:val="27"/>
        </w:rPr>
      </w:pPr>
    </w:p>
    <w:p>
      <w:pPr>
        <w:pStyle w:val="BodyText"/>
        <w:spacing w:line="249" w:lineRule="auto"/>
        <w:ind w:left="122" w:right="288"/>
        <w:jc w:val="both"/>
      </w:pPr>
      <w:r>
        <w:rPr/>
        <w:t>También nos surgen muchas dudas acerca de cómo se va a acometer el procedimiento y otras</w:t>
      </w:r>
      <w:r>
        <w:rPr>
          <w:spacing w:val="1"/>
        </w:rPr>
        <w:t> </w:t>
      </w:r>
      <w:r>
        <w:rPr/>
        <w:t>cuestiones más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22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199" w:right="3368"/>
      </w:pPr>
      <w:r>
        <w:rPr/>
        <w:t>PREGUNTA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49" w:lineRule="auto"/>
        <w:ind w:left="122" w:right="289"/>
        <w:jc w:val="both"/>
      </w:pPr>
      <w:r>
        <w:rPr/>
        <w:t>¿El proyecto de adquisición e instalación de las cámaras de videovigilancia se va a licitar de forma</w:t>
      </w:r>
      <w:r>
        <w:rPr>
          <w:spacing w:val="1"/>
        </w:rPr>
        <w:t> </w:t>
      </w:r>
      <w:r>
        <w:rPr/>
        <w:t>conjunta y, por tanto, será adjudicado a través de la mesa de contratación del ayuntamiento o será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vecinal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-1"/>
        </w:rPr>
        <w:t> </w:t>
      </w:r>
      <w:r>
        <w:rPr/>
        <w:t>contratarlo?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spacing w:before="0"/>
        <w:ind w:left="3202" w:right="3368" w:firstLine="0"/>
        <w:jc w:val="center"/>
        <w:rPr>
          <w:b/>
          <w:sz w:val="20"/>
        </w:rPr>
      </w:pPr>
      <w:r>
        <w:rPr>
          <w:b/>
          <w:w w:val="95"/>
          <w:sz w:val="20"/>
        </w:rPr>
        <w:t>Cartagena,</w:t>
      </w:r>
      <w:r>
        <w:rPr>
          <w:b/>
          <w:spacing w:val="7"/>
          <w:w w:val="95"/>
          <w:sz w:val="20"/>
        </w:rPr>
        <w:t> </w:t>
      </w:r>
      <w:r>
        <w:rPr>
          <w:b/>
          <w:w w:val="95"/>
          <w:sz w:val="20"/>
        </w:rPr>
        <w:t>19</w:t>
      </w:r>
      <w:r>
        <w:rPr>
          <w:b/>
          <w:spacing w:val="4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7"/>
          <w:w w:val="95"/>
          <w:sz w:val="20"/>
        </w:rPr>
        <w:t> </w:t>
      </w:r>
      <w:r>
        <w:rPr>
          <w:b/>
          <w:w w:val="95"/>
          <w:sz w:val="20"/>
        </w:rPr>
        <w:t>abril</w:t>
      </w:r>
      <w:r>
        <w:rPr>
          <w:b/>
          <w:spacing w:val="6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6"/>
          <w:w w:val="95"/>
          <w:sz w:val="20"/>
        </w:rPr>
        <w:t> </w:t>
      </w:r>
      <w:r>
        <w:rPr>
          <w:b/>
          <w:w w:val="95"/>
          <w:sz w:val="20"/>
        </w:rPr>
        <w:t>2024</w:t>
      </w:r>
    </w:p>
    <w:p>
      <w:pPr>
        <w:spacing w:after="0"/>
        <w:jc w:val="center"/>
        <w:rPr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444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1" w:lineRule="auto" w:before="120"/>
        <w:ind w:left="4808" w:right="28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Firmado por ANA BELEN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8"/>
          <w:w w:val="95"/>
          <w:sz w:val="20"/>
        </w:rPr>
        <w:t> </w:t>
      </w:r>
      <w:r>
        <w:rPr>
          <w:rFonts w:ascii="Courier New"/>
          <w:w w:val="95"/>
          <w:sz w:val="20"/>
        </w:rPr>
        <w:t>HERNANDEZ</w:t>
      </w:r>
      <w:r>
        <w:rPr>
          <w:rFonts w:ascii="Courier New"/>
          <w:spacing w:val="8"/>
          <w:w w:val="95"/>
          <w:sz w:val="20"/>
        </w:rPr>
        <w:t> </w:t>
      </w:r>
      <w:r>
        <w:rPr>
          <w:rFonts w:ascii="Courier New"/>
          <w:w w:val="95"/>
          <w:sz w:val="20"/>
        </w:rPr>
        <w:t>-</w:t>
      </w:r>
      <w:r>
        <w:rPr>
          <w:rFonts w:ascii="Courier New"/>
          <w:spacing w:val="8"/>
          <w:w w:val="95"/>
          <w:sz w:val="20"/>
        </w:rPr>
        <w:t> </w:t>
      </w:r>
      <w:r>
        <w:rPr>
          <w:rFonts w:ascii="Courier New"/>
          <w:w w:val="95"/>
          <w:sz w:val="20"/>
        </w:rPr>
        <w:t>DNI</w:t>
      </w:r>
    </w:p>
    <w:p>
      <w:pPr>
        <w:spacing w:line="206" w:lineRule="exact" w:before="0"/>
        <w:ind w:left="4808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día</w:t>
      </w:r>
    </w:p>
    <w:p>
      <w:pPr>
        <w:pStyle w:val="BodyText"/>
        <w:spacing w:before="4"/>
        <w:rPr>
          <w:rFonts w:ascii="Courier New"/>
          <w:sz w:val="19"/>
        </w:rPr>
      </w:pPr>
    </w:p>
    <w:p>
      <w:pPr>
        <w:spacing w:before="0"/>
        <w:ind w:left="4692" w:right="3326" w:hanging="4"/>
        <w:jc w:val="center"/>
        <w:rPr>
          <w:sz w:val="20"/>
        </w:rPr>
      </w:pPr>
      <w:r>
        <w:rPr>
          <w:w w:val="95"/>
          <w:sz w:val="20"/>
        </w:rPr>
        <w:t>Fdo: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2122" w:right="763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tabs>
          <w:tab w:pos="6817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A3XR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2Y9W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ADJD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XJNT</w:t>
        </w:r>
      </w:hyperlink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spacing w:before="101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licitación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y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adjudicación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cámaras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videovigilancia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en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barrios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y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pueblos_signed</w:t>
        </w:r>
      </w:hyperlink>
    </w:p>
    <w:p>
      <w:pPr>
        <w:pStyle w:val="BodyText"/>
        <w:spacing w:before="11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1" w:right="284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73"/>
      <w:ind w:left="-8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101317&amp;csv=H2AAA3XR2Y9WADJDXJNT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01318&amp;csv=H2AAA3XR2Y9WADJDXJNT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XR2Y9WADJDXJ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CSV=H2AAA3XR2Y9WADJDXJNT</dc:subject>
  <dc:title>Pregunta sobre licitación y adjudicación cámaras de videovigilancia en barrios y pueblos_signed</dc:title>
  <dcterms:created xsi:type="dcterms:W3CDTF">2024-04-23T08:03:52Z</dcterms:created>
  <dcterms:modified xsi:type="dcterms:W3CDTF">2024-04-23T08:03:52Z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</Properties>
</file>