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1CF" w:rsidRDefault="007F1A0F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val="es"/>
        </w:rPr>
      </w:pPr>
      <w:r>
        <w:rPr>
          <w:noProof/>
        </w:rPr>
        <w:drawing>
          <wp:anchor distT="0" distB="0" distL="114935" distR="114935" simplePos="0" relativeHeight="251659264" behindDoc="0" locked="0" layoutInCell="1" allowOverlap="1">
            <wp:simplePos x="0" y="0"/>
            <wp:positionH relativeFrom="column">
              <wp:posOffset>4222115</wp:posOffset>
            </wp:positionH>
            <wp:positionV relativeFrom="paragraph">
              <wp:posOffset>-466725</wp:posOffset>
            </wp:positionV>
            <wp:extent cx="1327150" cy="1327150"/>
            <wp:effectExtent l="0" t="0" r="0" b="0"/>
            <wp:wrapSquare wrapText="bothSides"/>
            <wp:docPr id="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" t="-32" r="-32" b="-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152400" distB="152400" distL="152400" distR="152400" simplePos="0" relativeHeight="251658240" behindDoc="0" locked="0" layoutInCell="1" allowOverlap="1">
            <wp:simplePos x="0" y="0"/>
            <wp:positionH relativeFrom="margin">
              <wp:posOffset>9525</wp:posOffset>
            </wp:positionH>
            <wp:positionV relativeFrom="page">
              <wp:posOffset>409575</wp:posOffset>
            </wp:positionV>
            <wp:extent cx="4909820" cy="1338580"/>
            <wp:effectExtent l="0" t="0" r="0" b="0"/>
            <wp:wrapNone/>
            <wp:docPr id="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" t="1640" r="19577" b="-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820" cy="1338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1CF" w:rsidRPr="00487655" w:rsidRDefault="004761CF">
      <w:pPr>
        <w:widowControl w:val="0"/>
        <w:autoSpaceDE w:val="0"/>
        <w:autoSpaceDN w:val="0"/>
        <w:adjustRightInd w:val="0"/>
        <w:rPr>
          <w:rFonts w:ascii="Arial" w:hAnsi="Arial" w:cs="Arial"/>
          <w:sz w:val="24"/>
          <w:szCs w:val="24"/>
          <w:lang w:val="es"/>
        </w:rPr>
      </w:pPr>
    </w:p>
    <w:p w:rsidR="0019616A" w:rsidRDefault="0019616A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4"/>
          <w:szCs w:val="24"/>
          <w:lang w:val="es"/>
        </w:rPr>
      </w:pPr>
    </w:p>
    <w:p w:rsidR="004761CF" w:rsidRPr="00487655" w:rsidRDefault="004761C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/>
          <w:bCs/>
          <w:sz w:val="24"/>
          <w:szCs w:val="24"/>
          <w:lang w:val="es"/>
        </w:rPr>
      </w:pPr>
      <w:r w:rsidRPr="00487655">
        <w:rPr>
          <w:rFonts w:ascii="Arial" w:hAnsi="Arial" w:cs="Arial"/>
          <w:b/>
          <w:bCs/>
          <w:sz w:val="24"/>
          <w:szCs w:val="24"/>
          <w:lang w:val="es"/>
        </w:rPr>
        <w:t>MOCIÓN QUE PRESENTA ENRIQUE PÉREZ ABELLÁN, CONCEJAL DEL GRUP</w:t>
      </w:r>
      <w:r w:rsidR="00487655">
        <w:rPr>
          <w:rFonts w:ascii="Arial" w:hAnsi="Arial" w:cs="Arial"/>
          <w:b/>
          <w:bCs/>
          <w:sz w:val="24"/>
          <w:szCs w:val="24"/>
          <w:lang w:val="es"/>
        </w:rPr>
        <w:t>O MUNICIPAL MC CARTAGENA, SOBRE `APATÍ</w:t>
      </w:r>
      <w:r w:rsidR="00C05BD7">
        <w:rPr>
          <w:rFonts w:ascii="Arial" w:hAnsi="Arial" w:cs="Arial"/>
          <w:b/>
          <w:bCs/>
          <w:sz w:val="24"/>
          <w:szCs w:val="24"/>
          <w:lang w:val="es"/>
        </w:rPr>
        <w:t>A DEL GOBIERNO CON</w:t>
      </w:r>
      <w:r w:rsidRPr="00487655">
        <w:rPr>
          <w:rFonts w:ascii="Arial" w:hAnsi="Arial" w:cs="Arial"/>
          <w:b/>
          <w:bCs/>
          <w:sz w:val="24"/>
          <w:szCs w:val="24"/>
          <w:lang w:val="es"/>
        </w:rPr>
        <w:t xml:space="preserve"> LA PINADA DE</w:t>
      </w:r>
      <w:r w:rsidR="00487655">
        <w:rPr>
          <w:rFonts w:ascii="Arial" w:hAnsi="Arial" w:cs="Arial"/>
          <w:b/>
          <w:bCs/>
          <w:sz w:val="24"/>
          <w:szCs w:val="24"/>
          <w:lang w:val="es"/>
        </w:rPr>
        <w:t xml:space="preserve"> </w:t>
      </w:r>
      <w:r w:rsidR="00C05BD7">
        <w:rPr>
          <w:rFonts w:ascii="Arial" w:hAnsi="Arial" w:cs="Arial"/>
          <w:b/>
          <w:bCs/>
          <w:sz w:val="24"/>
          <w:szCs w:val="24"/>
          <w:lang w:val="es"/>
        </w:rPr>
        <w:t xml:space="preserve">LA </w:t>
      </w:r>
      <w:r w:rsidR="00487655">
        <w:rPr>
          <w:rFonts w:ascii="Arial" w:hAnsi="Arial" w:cs="Arial"/>
          <w:b/>
          <w:bCs/>
          <w:sz w:val="24"/>
          <w:szCs w:val="24"/>
          <w:lang w:val="es"/>
        </w:rPr>
        <w:t>BARRIADA VIRGEN DE LA CARIDAD´</w:t>
      </w:r>
    </w:p>
    <w:p w:rsidR="004761CF" w:rsidRPr="00487655" w:rsidRDefault="0019616A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bCs/>
          <w:sz w:val="24"/>
          <w:szCs w:val="24"/>
          <w:lang w:val="es"/>
        </w:rPr>
        <w:t>Hemos constatado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 con una </w:t>
      </w:r>
      <w:r>
        <w:rPr>
          <w:rFonts w:ascii="Arial" w:hAnsi="Arial" w:cs="Arial"/>
          <w:bCs/>
          <w:sz w:val="24"/>
          <w:szCs w:val="24"/>
          <w:lang w:val="es"/>
        </w:rPr>
        <w:t>reciente visita a la castiza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 xml:space="preserve"> barriada cartagenera Virgen de La Caridad, el estado en que se encuentra el emplazamiento de 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la </w:t>
      </w:r>
      <w:proofErr w:type="spellStart"/>
      <w:r w:rsidR="004761CF" w:rsidRPr="00487655">
        <w:rPr>
          <w:rFonts w:ascii="Arial" w:hAnsi="Arial" w:cs="Arial"/>
          <w:bCs/>
          <w:sz w:val="24"/>
          <w:szCs w:val="24"/>
          <w:lang w:val="es"/>
        </w:rPr>
        <w:t>pinada</w:t>
      </w:r>
      <w:proofErr w:type="spellEnd"/>
      <w:r w:rsidR="004761CF" w:rsidRPr="00487655">
        <w:rPr>
          <w:rFonts w:ascii="Arial" w:hAnsi="Arial" w:cs="Arial"/>
          <w:bCs/>
          <w:sz w:val="24"/>
          <w:szCs w:val="24"/>
          <w:lang w:val="es"/>
        </w:rPr>
        <w:t xml:space="preserve"> y 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su 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>prolo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 xml:space="preserve">ngación 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con 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>la Vía Verde, convirtié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>ndose en un vertedero inco</w:t>
      </w:r>
      <w:r>
        <w:rPr>
          <w:rFonts w:ascii="Arial" w:hAnsi="Arial" w:cs="Arial"/>
          <w:bCs/>
          <w:sz w:val="24"/>
          <w:szCs w:val="24"/>
          <w:lang w:val="es"/>
        </w:rPr>
        <w:t>ntrolado. La incompetencia del G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 xml:space="preserve">obierno </w:t>
      </w:r>
      <w:r>
        <w:rPr>
          <w:rFonts w:ascii="Arial" w:hAnsi="Arial" w:cs="Arial"/>
          <w:bCs/>
          <w:sz w:val="24"/>
          <w:szCs w:val="24"/>
          <w:lang w:val="es"/>
        </w:rPr>
        <w:t xml:space="preserve">local 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 xml:space="preserve">es patente por permitir </w:t>
      </w:r>
      <w:r>
        <w:rPr>
          <w:rFonts w:ascii="Arial" w:hAnsi="Arial" w:cs="Arial"/>
          <w:bCs/>
          <w:sz w:val="24"/>
          <w:szCs w:val="24"/>
          <w:lang w:val="es"/>
        </w:rPr>
        <w:t xml:space="preserve">allí 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la 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>acumul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ación </w:t>
      </w:r>
      <w:r>
        <w:rPr>
          <w:rFonts w:ascii="Arial" w:hAnsi="Arial" w:cs="Arial"/>
          <w:bCs/>
          <w:sz w:val="24"/>
          <w:szCs w:val="24"/>
          <w:lang w:val="es"/>
        </w:rPr>
        <w:t>de basura y no retirar los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 residuos</w:t>
      </w:r>
      <w:r>
        <w:rPr>
          <w:rFonts w:ascii="Arial" w:hAnsi="Arial" w:cs="Arial"/>
          <w:bCs/>
          <w:sz w:val="24"/>
          <w:szCs w:val="24"/>
          <w:lang w:val="es"/>
        </w:rPr>
        <w:t xml:space="preserve"> que se acumulan. Así pues, esta zona</w:t>
      </w:r>
      <w:r w:rsidR="00691A7F">
        <w:rPr>
          <w:rFonts w:ascii="Arial" w:hAnsi="Arial" w:cs="Arial"/>
          <w:bCs/>
          <w:sz w:val="24"/>
          <w:szCs w:val="24"/>
          <w:lang w:val="es"/>
        </w:rPr>
        <w:t xml:space="preserve"> </w:t>
      </w:r>
      <w:r w:rsidR="004761CF" w:rsidRPr="00487655">
        <w:rPr>
          <w:rFonts w:ascii="Arial" w:hAnsi="Arial" w:cs="Arial"/>
          <w:bCs/>
          <w:sz w:val="24"/>
          <w:szCs w:val="24"/>
          <w:lang w:val="es"/>
        </w:rPr>
        <w:t>se ha convertido en un vertedero incontrolado con todo tipo de restos y enseres.</w:t>
      </w:r>
    </w:p>
    <w:p w:rsidR="004761CF" w:rsidRPr="00487655" w:rsidRDefault="004761C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 w:rsidRPr="00487655">
        <w:rPr>
          <w:rFonts w:ascii="Arial" w:hAnsi="Arial" w:cs="Arial"/>
          <w:bCs/>
          <w:sz w:val="24"/>
          <w:szCs w:val="24"/>
          <w:lang w:val="es"/>
        </w:rPr>
        <w:t>La falta de mantenimiento d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>e un progr</w:t>
      </w:r>
      <w:r w:rsidR="0019616A">
        <w:rPr>
          <w:rFonts w:ascii="Arial" w:hAnsi="Arial" w:cs="Arial"/>
          <w:bCs/>
          <w:sz w:val="24"/>
          <w:szCs w:val="24"/>
          <w:lang w:val="es"/>
        </w:rPr>
        <w:t>ama frecuente con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 xml:space="preserve"> perió</w:t>
      </w:r>
      <w:r w:rsidRPr="00487655">
        <w:rPr>
          <w:rFonts w:ascii="Arial" w:hAnsi="Arial" w:cs="Arial"/>
          <w:bCs/>
          <w:sz w:val="24"/>
          <w:szCs w:val="24"/>
          <w:lang w:val="es"/>
        </w:rPr>
        <w:t>di</w:t>
      </w:r>
      <w:r w:rsidR="0019616A">
        <w:rPr>
          <w:rFonts w:ascii="Arial" w:hAnsi="Arial" w:cs="Arial"/>
          <w:bCs/>
          <w:sz w:val="24"/>
          <w:szCs w:val="24"/>
          <w:lang w:val="es"/>
        </w:rPr>
        <w:t>cos y cortos plazos de tiempo en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</w:t>
      </w:r>
      <w:r w:rsidR="0019616A">
        <w:rPr>
          <w:rFonts w:ascii="Arial" w:hAnsi="Arial" w:cs="Arial"/>
          <w:bCs/>
          <w:sz w:val="24"/>
          <w:szCs w:val="24"/>
          <w:lang w:val="es"/>
        </w:rPr>
        <w:t xml:space="preserve">la </w:t>
      </w:r>
      <w:r w:rsidRPr="00487655">
        <w:rPr>
          <w:rFonts w:ascii="Arial" w:hAnsi="Arial" w:cs="Arial"/>
          <w:bCs/>
          <w:sz w:val="24"/>
          <w:szCs w:val="24"/>
          <w:lang w:val="es"/>
        </w:rPr>
        <w:t>aplicación</w:t>
      </w:r>
      <w:r w:rsidR="0019616A">
        <w:rPr>
          <w:rFonts w:ascii="Arial" w:hAnsi="Arial" w:cs="Arial"/>
          <w:bCs/>
          <w:sz w:val="24"/>
          <w:szCs w:val="24"/>
          <w:lang w:val="es"/>
        </w:rPr>
        <w:t xml:space="preserve"> de limpieza, así como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</w:t>
      </w:r>
      <w:r w:rsidR="0019616A">
        <w:rPr>
          <w:rFonts w:ascii="Arial" w:hAnsi="Arial" w:cs="Arial"/>
          <w:bCs/>
          <w:sz w:val="24"/>
          <w:szCs w:val="24"/>
          <w:lang w:val="es"/>
        </w:rPr>
        <w:t xml:space="preserve">la 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falta de cumplimiento de la ordenanza de limpieza de estos parajes aislados para garantizar </w:t>
      </w:r>
      <w:r w:rsidR="0019616A">
        <w:rPr>
          <w:rFonts w:ascii="Arial" w:hAnsi="Arial" w:cs="Arial"/>
          <w:bCs/>
          <w:sz w:val="24"/>
          <w:szCs w:val="24"/>
          <w:lang w:val="es"/>
        </w:rPr>
        <w:t xml:space="preserve">así 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el correcto mantenimiento de la </w:t>
      </w:r>
      <w:proofErr w:type="spellStart"/>
      <w:r w:rsidRPr="00487655">
        <w:rPr>
          <w:rFonts w:ascii="Arial" w:hAnsi="Arial" w:cs="Arial"/>
          <w:bCs/>
          <w:sz w:val="24"/>
          <w:szCs w:val="24"/>
          <w:lang w:val="es"/>
        </w:rPr>
        <w:t>pinada</w:t>
      </w:r>
      <w:proofErr w:type="spellEnd"/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y zonas contiguas, hacen de la zona un lugar penoso y apático.</w:t>
      </w:r>
    </w:p>
    <w:p w:rsidR="004761CF" w:rsidRPr="00487655" w:rsidRDefault="004761C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Por lo anteriormente expuesto, el concejal 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>que suscribe presenta al P</w:t>
      </w:r>
      <w:r w:rsidRPr="00487655">
        <w:rPr>
          <w:rFonts w:ascii="Arial" w:hAnsi="Arial" w:cs="Arial"/>
          <w:bCs/>
          <w:sz w:val="24"/>
          <w:szCs w:val="24"/>
          <w:lang w:val="es"/>
        </w:rPr>
        <w:t>leno para su debat</w:t>
      </w:r>
      <w:r w:rsidR="00487655" w:rsidRPr="00487655">
        <w:rPr>
          <w:rFonts w:ascii="Arial" w:hAnsi="Arial" w:cs="Arial"/>
          <w:bCs/>
          <w:sz w:val="24"/>
          <w:szCs w:val="24"/>
          <w:lang w:val="es"/>
        </w:rPr>
        <w:t>e y aprobación la siguiente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   </w:t>
      </w:r>
    </w:p>
    <w:p w:rsidR="004761CF" w:rsidRPr="00487655" w:rsidRDefault="004761CF" w:rsidP="00487655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4"/>
          <w:szCs w:val="24"/>
          <w:lang w:val="es"/>
        </w:rPr>
      </w:pPr>
      <w:r w:rsidRPr="00487655">
        <w:rPr>
          <w:rFonts w:ascii="Arial" w:hAnsi="Arial" w:cs="Arial"/>
          <w:b/>
          <w:bCs/>
          <w:sz w:val="24"/>
          <w:szCs w:val="24"/>
          <w:lang w:val="es"/>
        </w:rPr>
        <w:t>MOCIÓN</w:t>
      </w: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bCs/>
          <w:sz w:val="24"/>
          <w:szCs w:val="24"/>
          <w:lang w:val="es"/>
        </w:rPr>
      </w:pPr>
      <w:r w:rsidRPr="00487655">
        <w:rPr>
          <w:rFonts w:ascii="Arial" w:hAnsi="Arial" w:cs="Arial"/>
          <w:bCs/>
          <w:sz w:val="24"/>
          <w:szCs w:val="24"/>
          <w:lang w:val="es"/>
        </w:rPr>
        <w:t>Que el Pleno inste al Gobierno local</w:t>
      </w:r>
      <w:r w:rsidR="00487655">
        <w:rPr>
          <w:rFonts w:ascii="Arial" w:hAnsi="Arial" w:cs="Arial"/>
          <w:bCs/>
          <w:sz w:val="24"/>
          <w:szCs w:val="24"/>
          <w:lang w:val="es"/>
        </w:rPr>
        <w:t xml:space="preserve"> a llevar una programación perió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dica y corta en frecuencia para </w:t>
      </w:r>
      <w:r w:rsidR="00487655">
        <w:rPr>
          <w:rFonts w:ascii="Arial" w:hAnsi="Arial" w:cs="Arial"/>
          <w:bCs/>
          <w:sz w:val="24"/>
          <w:szCs w:val="24"/>
          <w:lang w:val="es"/>
        </w:rPr>
        <w:t xml:space="preserve">la </w:t>
      </w:r>
      <w:r w:rsidRPr="00487655">
        <w:rPr>
          <w:rFonts w:ascii="Arial" w:hAnsi="Arial" w:cs="Arial"/>
          <w:bCs/>
          <w:sz w:val="24"/>
          <w:szCs w:val="24"/>
          <w:lang w:val="es"/>
        </w:rPr>
        <w:t>limpieza y</w:t>
      </w:r>
      <w:r w:rsidR="00487655">
        <w:rPr>
          <w:rFonts w:ascii="Arial" w:hAnsi="Arial" w:cs="Arial"/>
          <w:bCs/>
          <w:sz w:val="24"/>
          <w:szCs w:val="24"/>
          <w:lang w:val="es"/>
        </w:rPr>
        <w:t xml:space="preserve"> el</w:t>
      </w:r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mantenimiento de la </w:t>
      </w:r>
      <w:proofErr w:type="spellStart"/>
      <w:r w:rsidRPr="00487655">
        <w:rPr>
          <w:rFonts w:ascii="Arial" w:hAnsi="Arial" w:cs="Arial"/>
          <w:bCs/>
          <w:sz w:val="24"/>
          <w:szCs w:val="24"/>
          <w:lang w:val="es"/>
        </w:rPr>
        <w:t>pinada</w:t>
      </w:r>
      <w:proofErr w:type="spellEnd"/>
      <w:r w:rsidRPr="00487655">
        <w:rPr>
          <w:rFonts w:ascii="Arial" w:hAnsi="Arial" w:cs="Arial"/>
          <w:bCs/>
          <w:sz w:val="24"/>
          <w:szCs w:val="24"/>
          <w:lang w:val="es"/>
        </w:rPr>
        <w:t xml:space="preserve"> y </w:t>
      </w:r>
      <w:r w:rsidR="00487655">
        <w:rPr>
          <w:rFonts w:ascii="Arial" w:hAnsi="Arial" w:cs="Arial"/>
          <w:bCs/>
          <w:sz w:val="24"/>
          <w:szCs w:val="24"/>
          <w:lang w:val="es"/>
        </w:rPr>
        <w:t xml:space="preserve">sus </w:t>
      </w:r>
      <w:r w:rsidRPr="00487655">
        <w:rPr>
          <w:rFonts w:ascii="Arial" w:hAnsi="Arial" w:cs="Arial"/>
          <w:bCs/>
          <w:sz w:val="24"/>
          <w:szCs w:val="24"/>
          <w:lang w:val="es"/>
        </w:rPr>
        <w:t>espacios adyacentes, además de hacer cumplir</w:t>
      </w:r>
      <w:r w:rsidR="00487655">
        <w:rPr>
          <w:rFonts w:ascii="Arial" w:hAnsi="Arial" w:cs="Arial"/>
          <w:bCs/>
          <w:sz w:val="24"/>
          <w:szCs w:val="24"/>
          <w:lang w:val="es"/>
        </w:rPr>
        <w:t xml:space="preserve"> </w:t>
      </w:r>
      <w:r w:rsidRPr="00487655">
        <w:rPr>
          <w:rFonts w:ascii="Arial" w:hAnsi="Arial" w:cs="Arial"/>
          <w:bCs/>
          <w:sz w:val="24"/>
          <w:szCs w:val="24"/>
          <w:lang w:val="es"/>
        </w:rPr>
        <w:t>la ordenanza de limpieza para aquellos que la incumplan.</w:t>
      </w:r>
    </w:p>
    <w:p w:rsidR="00691A7F" w:rsidRDefault="00691A7F" w:rsidP="00691A7F">
      <w:pPr>
        <w:ind w:right="-7"/>
        <w:jc w:val="center"/>
        <w:rPr>
          <w:rFonts w:ascii="Arial" w:hAnsi="Arial" w:cs="Arial"/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Cartagena, a 10 de abril de 2024.</w:t>
      </w:r>
    </w:p>
    <w:p w:rsidR="00691A7F" w:rsidRPr="00691A7F" w:rsidRDefault="00691A7F" w:rsidP="00691A7F">
      <w:pPr>
        <w:ind w:right="-568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691A7F" w:rsidRPr="00691A7F" w:rsidRDefault="00691A7F" w:rsidP="00691A7F">
      <w:pPr>
        <w:ind w:right="-568"/>
        <w:rPr>
          <w:rFonts w:ascii="Arial" w:hAnsi="Arial" w:cs="Arial"/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Fdo. Jesús Giménez</w:t>
      </w:r>
      <w:r>
        <w:rPr>
          <w:rFonts w:ascii="Arial" w:hAnsi="Arial" w:cs="Arial"/>
          <w:sz w:val="24"/>
          <w:szCs w:val="24"/>
        </w:rPr>
        <w:t xml:space="preserve"> Gallo                 </w:t>
      </w:r>
      <w:r w:rsidRPr="00691A7F">
        <w:rPr>
          <w:rFonts w:ascii="Arial" w:hAnsi="Arial" w:cs="Arial"/>
          <w:sz w:val="24"/>
          <w:szCs w:val="24"/>
        </w:rPr>
        <w:t xml:space="preserve">              Fdo. Enrique Pérez Abellán</w:t>
      </w:r>
    </w:p>
    <w:p w:rsidR="00691A7F" w:rsidRPr="00691A7F" w:rsidRDefault="00691A7F" w:rsidP="00691A7F">
      <w:pPr>
        <w:ind w:right="-568"/>
        <w:rPr>
          <w:sz w:val="24"/>
          <w:szCs w:val="24"/>
        </w:rPr>
      </w:pPr>
      <w:r w:rsidRPr="00691A7F">
        <w:rPr>
          <w:rFonts w:ascii="Arial" w:hAnsi="Arial" w:cs="Arial"/>
          <w:sz w:val="24"/>
          <w:szCs w:val="24"/>
        </w:rPr>
        <w:t>Portavoz Grupo munic</w:t>
      </w:r>
      <w:r>
        <w:rPr>
          <w:rFonts w:ascii="Arial" w:hAnsi="Arial" w:cs="Arial"/>
          <w:sz w:val="24"/>
          <w:szCs w:val="24"/>
        </w:rPr>
        <w:t xml:space="preserve">ipal  MC.                     </w:t>
      </w:r>
      <w:r w:rsidRPr="00691A7F">
        <w:rPr>
          <w:rFonts w:ascii="Arial" w:hAnsi="Arial" w:cs="Arial"/>
          <w:sz w:val="24"/>
          <w:szCs w:val="24"/>
        </w:rPr>
        <w:t xml:space="preserve">Concejal del Grupo municipal MC. </w:t>
      </w:r>
    </w:p>
    <w:p w:rsidR="00691A7F" w:rsidRPr="00691A7F" w:rsidRDefault="00691A7F" w:rsidP="00691A7F">
      <w:pPr>
        <w:ind w:right="-568"/>
        <w:rPr>
          <w:rFonts w:ascii="Arial" w:hAnsi="Arial" w:cs="Arial"/>
          <w:b/>
          <w:sz w:val="24"/>
          <w:szCs w:val="24"/>
        </w:rPr>
      </w:pPr>
    </w:p>
    <w:p w:rsidR="00691A7F" w:rsidRPr="00691A7F" w:rsidRDefault="00691A7F" w:rsidP="00691A7F">
      <w:pPr>
        <w:ind w:right="-568"/>
        <w:jc w:val="center"/>
        <w:rPr>
          <w:rFonts w:ascii="Arial" w:hAnsi="Arial" w:cs="Arial"/>
          <w:b/>
          <w:sz w:val="24"/>
          <w:szCs w:val="24"/>
        </w:rPr>
      </w:pPr>
      <w:r w:rsidRPr="00691A7F">
        <w:rPr>
          <w:rFonts w:ascii="Arial" w:hAnsi="Arial" w:cs="Arial"/>
          <w:b/>
          <w:sz w:val="24"/>
          <w:szCs w:val="24"/>
        </w:rPr>
        <w:t>A LA ALCALDÍA – PRESIDENCIA DEL EXCMO. AYUNTAMIENTO DE CARTAGENA</w:t>
      </w:r>
    </w:p>
    <w:p w:rsidR="00691A7F" w:rsidRPr="00691A7F" w:rsidRDefault="00691A7F" w:rsidP="00691A7F">
      <w:pPr>
        <w:ind w:right="-568"/>
        <w:jc w:val="center"/>
        <w:rPr>
          <w:rFonts w:ascii="Arial" w:hAnsi="Arial" w:cs="Arial"/>
          <w:b/>
          <w:sz w:val="24"/>
          <w:szCs w:val="24"/>
        </w:rPr>
      </w:pPr>
    </w:p>
    <w:p w:rsidR="00B36E0A" w:rsidRDefault="007F1A0F" w:rsidP="00B36E0A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095750" cy="3076575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Imagen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A7F" w:rsidRPr="00487655" w:rsidRDefault="007F1A0F" w:rsidP="00B36E0A">
      <w:pPr>
        <w:widowControl w:val="0"/>
        <w:autoSpaceDE w:val="0"/>
        <w:autoSpaceDN w:val="0"/>
        <w:adjustRightInd w:val="0"/>
        <w:jc w:val="center"/>
        <w:rPr>
          <w:rFonts w:ascii="Arial" w:hAnsi="Arial" w:cs="Arial"/>
          <w:bCs/>
          <w:sz w:val="24"/>
          <w:szCs w:val="24"/>
          <w:lang w:val="es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71950" cy="312420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Image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3990975" cy="299085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Image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b/>
          <w:bCs/>
          <w:sz w:val="32"/>
          <w:szCs w:val="32"/>
          <w:lang w:val="es"/>
        </w:rPr>
      </w:pPr>
      <w:r>
        <w:rPr>
          <w:rFonts w:ascii="Calibri" w:hAnsi="Calibri" w:cs="Calibri"/>
          <w:b/>
          <w:bCs/>
          <w:sz w:val="32"/>
          <w:szCs w:val="32"/>
          <w:lang w:val="es"/>
        </w:rPr>
        <w:t xml:space="preserve"> </w:t>
      </w: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40"/>
          <w:szCs w:val="40"/>
          <w:lang w:val="es"/>
        </w:rPr>
      </w:pPr>
      <w:r>
        <w:rPr>
          <w:rFonts w:ascii="Calibri" w:hAnsi="Calibri" w:cs="Calibri"/>
          <w:sz w:val="40"/>
          <w:szCs w:val="40"/>
          <w:lang w:val="e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sz w:val="40"/>
          <w:szCs w:val="40"/>
          <w:lang w:val="es"/>
        </w:rPr>
      </w:pP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p w:rsidR="004761CF" w:rsidRDefault="004761CF">
      <w:pPr>
        <w:widowControl w:val="0"/>
        <w:autoSpaceDE w:val="0"/>
        <w:autoSpaceDN w:val="0"/>
        <w:adjustRightInd w:val="0"/>
        <w:jc w:val="both"/>
        <w:rPr>
          <w:rFonts w:ascii="Calibri" w:hAnsi="Calibri" w:cs="Calibri"/>
          <w:lang w:val="es"/>
        </w:rPr>
      </w:pPr>
    </w:p>
    <w:sectPr w:rsidR="004761CF">
      <w:pgSz w:w="12240" w:h="15840"/>
      <w:pgMar w:top="1417" w:right="1701" w:bottom="1417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655"/>
    <w:rsid w:val="0019616A"/>
    <w:rsid w:val="004761CF"/>
    <w:rsid w:val="00487655"/>
    <w:rsid w:val="00691A7F"/>
    <w:rsid w:val="007F1A0F"/>
    <w:rsid w:val="00B05969"/>
    <w:rsid w:val="00B36E0A"/>
    <w:rsid w:val="00C05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91A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691A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91A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691A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94731B-1F34-4C1C-83F9-555091CD9D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327</Words>
  <Characters>1803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CARRION GARCIA</dc:creator>
  <cp:lastModifiedBy>JOSE IGNACIO BORGOÑOS MARTINEZ</cp:lastModifiedBy>
  <cp:revision>4</cp:revision>
  <cp:lastPrinted>2024-04-10T11:23:00Z</cp:lastPrinted>
  <dcterms:created xsi:type="dcterms:W3CDTF">2024-04-10T09:27:00Z</dcterms:created>
  <dcterms:modified xsi:type="dcterms:W3CDTF">2024-04-10T11:26:00Z</dcterms:modified>
</cp:coreProperties>
</file>