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5765744</wp:posOffset>
            </wp:positionH>
            <wp:positionV relativeFrom="paragraph">
              <wp:posOffset>-189153</wp:posOffset>
            </wp:positionV>
            <wp:extent cx="953252" cy="9052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252" cy="90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489140</wp:posOffset>
                </wp:positionH>
                <wp:positionV relativeFrom="paragraph">
                  <wp:posOffset>-986256</wp:posOffset>
                </wp:positionV>
                <wp:extent cx="209550" cy="15614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77.657982pt;width:16.5pt;height:122.95pt;mso-position-horizontal-relative:page;mso-position-vertical-relative:paragraph;z-index:1573222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MANUEL TORRES GARCÍA, PORTAVOZ DEL GRUPO MUNICIPAL SOCIALISTA DEL AYUNTAMIENTO DE CARTAGENA, SOBRE ESTADO DE LAS PLAYAS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-64822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489500</wp:posOffset>
                </wp:positionH>
                <wp:positionV relativeFrom="paragraph">
                  <wp:posOffset>196940</wp:posOffset>
                </wp:positionV>
                <wp:extent cx="209550" cy="12738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5.507139pt;width:16.5pt;height:100.3pt;mso-position-horizontal-relative:page;mso-position-vertical-relative:paragraph;z-index:1573171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39"/>
        <w:ind w:left="122" w:right="121"/>
        <w:jc w:val="both"/>
      </w:pPr>
      <w:r>
        <w:rPr/>
        <w:br w:type="column"/>
      </w:r>
      <w:r>
        <w:rPr/>
        <w:t>Como cada mes de junio observamos que, antes del comienzo de la temporada estival, muchas de nuestras playas se encuentran en un estado lamentable.</w:t>
      </w:r>
    </w:p>
    <w:p>
      <w:pPr>
        <w:pStyle w:val="BodyText"/>
        <w:spacing w:before="133"/>
      </w:pPr>
    </w:p>
    <w:p>
      <w:pPr>
        <w:pStyle w:val="BodyText"/>
        <w:spacing w:before="1"/>
        <w:ind w:left="122"/>
        <w:jc w:val="both"/>
      </w:pPr>
      <w:r>
        <w:rPr/>
        <w:t>Hace</w:t>
      </w:r>
      <w:r>
        <w:rPr>
          <w:spacing w:val="-8"/>
        </w:rPr>
        <w:t> </w:t>
      </w:r>
      <w:r>
        <w:rPr/>
        <w:t>escasamente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mes,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concejal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litoral</w:t>
      </w:r>
      <w:r>
        <w:rPr>
          <w:spacing w:val="-5"/>
        </w:rPr>
        <w:t> </w:t>
      </w:r>
      <w:r>
        <w:rPr/>
        <w:t>anunciaba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>
          <w:spacing w:val="-2"/>
        </w:rPr>
        <w:t>siguiente: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372" w:lineRule="auto"/>
        <w:ind w:left="122" w:right="108"/>
        <w:jc w:val="both"/>
      </w:pPr>
      <w:r>
        <w:rPr/>
        <w:t>“Ya estamos preparados para recibir la temporada de verano 2024 con una serie de mejoras</w:t>
      </w:r>
      <w:r>
        <w:rPr>
          <w:spacing w:val="-9"/>
        </w:rPr>
        <w:t> </w:t>
      </w:r>
      <w:r>
        <w:rPr/>
        <w:t>y nuevas instalaciones en sus playas. El objetivo es ofrecer una estancia </w:t>
      </w:r>
      <w:r>
        <w:rPr>
          <w:spacing w:val="50"/>
        </w:rPr>
        <w:t>m</w:t>
      </w:r>
      <w:r>
        <w:rPr>
          <w:spacing w:val="16"/>
        </w:rPr>
        <w:t>a</w:t>
      </w:r>
      <w:r>
        <w:rPr>
          <w:spacing w:val="-68"/>
        </w:rPr>
        <w:t>$</w:t>
      </w:r>
      <w:r>
        <w:rPr>
          <w:spacing w:val="-11"/>
        </w:rPr>
        <w:t> </w:t>
      </w:r>
      <w:r>
        <w:rPr/>
        <w:t>s </w:t>
      </w:r>
      <w:r>
        <w:rPr>
          <w:spacing w:val="44"/>
        </w:rPr>
        <w:t>c</w:t>
      </w:r>
      <w:r>
        <w:rPr>
          <w:spacing w:val="18"/>
        </w:rPr>
        <w:t>o</w:t>
      </w:r>
      <w:r>
        <w:rPr>
          <w:spacing w:val="-63"/>
        </w:rPr>
        <w:t>$</w:t>
      </w:r>
      <w:r>
        <w:rPr>
          <w:spacing w:val="-11"/>
        </w:rPr>
        <w:t> </w:t>
      </w:r>
      <w:r>
        <w:rPr/>
        <w:t>moda, accesible y agradable, garantizando la calidad y el disfrute del litoral </w:t>
      </w:r>
      <w:r>
        <w:rPr>
          <w:spacing w:val="-2"/>
        </w:rPr>
        <w:t>cartagenero”</w:t>
      </w:r>
    </w:p>
    <w:p>
      <w:pPr>
        <w:pStyle w:val="BodyText"/>
        <w:spacing w:before="132"/>
      </w:pPr>
    </w:p>
    <w:p>
      <w:pPr>
        <w:pStyle w:val="BodyText"/>
        <w:spacing w:line="372" w:lineRule="auto" w:before="1"/>
        <w:ind w:left="122" w:right="120"/>
        <w:jc w:val="both"/>
      </w:pPr>
      <w:r>
        <w:rPr/>
        <w:t>En cambio, vemos como algunas de las pasarelas de acceso no </w:t>
      </w:r>
      <w:r>
        <w:rPr>
          <w:spacing w:val="23"/>
        </w:rPr>
        <w:t>es</w:t>
      </w:r>
      <w:r>
        <w:rPr>
          <w:spacing w:val="32"/>
        </w:rPr>
        <w:t>t</w:t>
      </w:r>
      <w:r>
        <w:rPr>
          <w:spacing w:val="1"/>
        </w:rPr>
        <w:t>a</w:t>
      </w:r>
      <w:r>
        <w:rPr>
          <w:spacing w:val="-83"/>
        </w:rPr>
        <w:t>$</w:t>
      </w:r>
      <w:r>
        <w:rPr>
          <w:spacing w:val="-11"/>
        </w:rPr>
        <w:t> </w:t>
      </w:r>
      <w:r>
        <w:rPr/>
        <w:t>n instaladas o </w:t>
      </w:r>
      <w:r>
        <w:rPr>
          <w:spacing w:val="-2"/>
        </w:rPr>
        <w:t>lavapie$s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23"/>
        </w:rPr>
        <w:t>es</w:t>
      </w:r>
      <w:r>
        <w:rPr>
          <w:spacing w:val="25"/>
        </w:rPr>
        <w:t>t</w:t>
      </w:r>
      <w:r>
        <w:rPr>
          <w:spacing w:val="1"/>
        </w:rPr>
        <w:t>a</w:t>
      </w:r>
      <w:r>
        <w:rPr>
          <w:spacing w:val="-83"/>
        </w:rPr>
        <w:t>$</w:t>
      </w:r>
      <w:r>
        <w:rPr>
          <w:spacing w:val="-9"/>
        </w:rPr>
        <w:t> </w:t>
      </w:r>
      <w:r>
        <w:rPr>
          <w:spacing w:val="-2"/>
        </w:rPr>
        <w:t>n</w:t>
      </w:r>
      <w:r>
        <w:rPr>
          <w:spacing w:val="-3"/>
        </w:rPr>
        <w:t> </w:t>
      </w:r>
      <w:r>
        <w:rPr>
          <w:spacing w:val="-2"/>
        </w:rPr>
        <w:t>en funcionamiento</w:t>
      </w:r>
      <w:r>
        <w:rPr>
          <w:spacing w:val="-3"/>
        </w:rPr>
        <w:t> </w:t>
      </w:r>
      <w:r>
        <w:rPr>
          <w:spacing w:val="-2"/>
        </w:rPr>
        <w:t>en algunas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nuestras</w:t>
      </w:r>
      <w:r>
        <w:rPr>
          <w:spacing w:val="-3"/>
        </w:rPr>
        <w:t> </w:t>
      </w:r>
      <w:r>
        <w:rPr>
          <w:spacing w:val="-2"/>
        </w:rPr>
        <w:t>playas,</w:t>
      </w:r>
      <w:r>
        <w:rPr>
          <w:spacing w:val="-3"/>
        </w:rPr>
        <w:t> </w:t>
      </w:r>
      <w:r>
        <w:rPr>
          <w:spacing w:val="-2"/>
        </w:rPr>
        <w:t>a pesar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que </w:t>
      </w:r>
      <w:r>
        <w:rPr/>
        <w:t>en el mes de junio ya son muchos los turistas que visitan nuestras costas.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17"/>
        <w:jc w:val="both"/>
      </w:pPr>
      <w:r>
        <w:rPr/>
        <w:t>Por otro lado </w:t>
      </w:r>
      <w:r>
        <w:rPr>
          <w:spacing w:val="16"/>
        </w:rPr>
        <w:t>conti</w:t>
      </w:r>
      <w:r>
        <w:rPr>
          <w:spacing w:val="20"/>
        </w:rPr>
        <w:t>n</w:t>
      </w:r>
      <w:r>
        <w:rPr>
          <w:spacing w:val="-12"/>
        </w:rPr>
        <w:t>u</w:t>
      </w:r>
      <w:r>
        <w:rPr>
          <w:spacing w:val="-90"/>
        </w:rPr>
        <w:t>$</w:t>
      </w:r>
      <w:r>
        <w:rPr>
          <w:spacing w:val="-11"/>
        </w:rPr>
        <w:t> </w:t>
      </w:r>
      <w:r>
        <w:rPr/>
        <w:t>a la ausencia de papeleras en lugares como Los Nietos, cuyos vecinos llevan reclamando una </w:t>
      </w:r>
      <w:r>
        <w:rPr>
          <w:spacing w:val="15"/>
        </w:rPr>
        <w:t>soluc</w:t>
      </w:r>
      <w:r>
        <w:rPr>
          <w:spacing w:val="19"/>
        </w:rPr>
        <w:t>i</w:t>
      </w:r>
      <w:r>
        <w:rPr>
          <w:spacing w:val="-10"/>
        </w:rPr>
        <w:t>o</w:t>
      </w:r>
      <w:r>
        <w:rPr>
          <w:spacing w:val="-91"/>
        </w:rPr>
        <w:t>$</w:t>
      </w:r>
      <w:r>
        <w:rPr>
          <w:spacing w:val="-21"/>
        </w:rPr>
        <w:t> </w:t>
      </w:r>
      <w:r>
        <w:rPr/>
        <w:t>n desde hace meses.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22" w:right="118"/>
        <w:jc w:val="both"/>
      </w:pPr>
      <w:r>
        <w:rPr/>
        <w:t>Vemos, por tanto, que el abandono al que el Gobierno municipal somete al litoral cartagenero</w:t>
      </w:r>
      <w:r>
        <w:rPr>
          <w:spacing w:val="-12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todo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51"/>
        </w:rPr>
        <w:t>a</w:t>
      </w:r>
      <w:r>
        <w:rPr>
          <w:spacing w:val="17"/>
        </w:rPr>
        <w:t>n</w:t>
      </w:r>
      <w:r>
        <w:rPr>
          <w:spacing w:val="-70"/>
        </w:rPr>
        <w:t>+</w:t>
      </w:r>
      <w:r>
        <w:rPr>
          <w:spacing w:val="-11"/>
        </w:rPr>
        <w:t> </w:t>
      </w:r>
      <w:r>
        <w:rPr/>
        <w:t>o,</w:t>
      </w:r>
      <w:r>
        <w:rPr>
          <w:spacing w:val="-7"/>
        </w:rPr>
        <w:t> </w:t>
      </w:r>
      <w:r>
        <w:rPr/>
        <w:t>tambien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extiende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temporada</w:t>
      </w:r>
      <w:r>
        <w:rPr>
          <w:spacing w:val="-7"/>
        </w:rPr>
        <w:t> </w:t>
      </w:r>
      <w:r>
        <w:rPr/>
        <w:t>estival,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la afluencia de vecinos y visitantes se incrementa.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2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6192" id="docshape8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9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6" name="Image 1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5765744</wp:posOffset>
            </wp:positionH>
            <wp:positionV relativeFrom="paragraph">
              <wp:posOffset>-188739</wp:posOffset>
            </wp:positionV>
            <wp:extent cx="953252" cy="905211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252" cy="90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6"/>
        <w:rPr>
          <w:rFonts w:ascii="Tahoma"/>
        </w:rPr>
      </w:pPr>
    </w:p>
    <w:p>
      <w:pPr>
        <w:pStyle w:val="BodyText"/>
        <w:spacing w:line="372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489140</wp:posOffset>
                </wp:positionH>
                <wp:positionV relativeFrom="paragraph">
                  <wp:posOffset>-1228714</wp:posOffset>
                </wp:positionV>
                <wp:extent cx="209550" cy="156146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-96.749191pt;width:16.5pt;height:122.95pt;mso-position-horizontal-relative:page;mso-position-vertical-relative:paragraph;z-index:15736320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Por</w:t>
      </w:r>
      <w:r>
        <w:rPr>
          <w:spacing w:val="33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presentamos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Pleno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3"/>
        </w:rPr>
        <w:t> </w:t>
      </w:r>
      <w:r>
        <w:rPr/>
        <w:t>Ayuntamiento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Cartagena para su debate y </w:t>
      </w:r>
      <w:r>
        <w:rPr>
          <w:spacing w:val="12"/>
        </w:rPr>
        <w:t>aprobac</w:t>
      </w:r>
      <w:r>
        <w:rPr>
          <w:spacing w:val="15"/>
        </w:rPr>
        <w:t>i</w:t>
      </w:r>
      <w:r>
        <w:rPr>
          <w:spacing w:val="-13"/>
        </w:rPr>
        <w:t>o</w:t>
      </w:r>
      <w:r>
        <w:rPr>
          <w:spacing w:val="-94"/>
        </w:rPr>
        <w:t>$</w:t>
      </w:r>
      <w:r>
        <w:rPr>
          <w:spacing w:val="-19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33"/>
      </w:pPr>
    </w:p>
    <w:p>
      <w:pPr>
        <w:pStyle w:val="BodyText"/>
        <w:spacing w:before="1"/>
        <w:ind w:left="2513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357120</wp:posOffset>
            </wp:positionH>
            <wp:positionV relativeFrom="paragraph">
              <wp:posOffset>-92186</wp:posOffset>
            </wp:positionV>
            <wp:extent cx="473400" cy="472440"/>
            <wp:effectExtent l="0" t="0" r="0" b="0"/>
            <wp:wrapNone/>
            <wp:docPr id="20" name="Image 2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Cartagena</w:t>
      </w:r>
      <w:r>
        <w:rPr>
          <w:spacing w:val="-4"/>
        </w:rPr>
        <w:t> </w:t>
      </w:r>
      <w:r>
        <w:rPr/>
        <w:t>inste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a:</w:t>
      </w:r>
    </w:p>
    <w:p>
      <w:pPr>
        <w:pStyle w:val="BodyText"/>
        <w:spacing w:before="9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489500</wp:posOffset>
                </wp:positionH>
                <wp:positionV relativeFrom="paragraph">
                  <wp:posOffset>196882</wp:posOffset>
                </wp:positionV>
                <wp:extent cx="209550" cy="12738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21/06/2024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14:49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86530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5.502562pt;width:16.5pt;height:100.3pt;mso-position-horizontal-relative:page;mso-position-vertical-relative:paragraph;z-index:1573580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21/06/2024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14:49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86530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82"/>
        <w:ind w:left="122" w:right="120"/>
        <w:jc w:val="both"/>
      </w:pPr>
      <w:r>
        <w:rPr/>
        <w:br w:type="column"/>
      </w:r>
      <w:r>
        <w:rPr>
          <w:b/>
          <w:spacing w:val="-2"/>
        </w:rPr>
        <w:t>PRIMERO</w:t>
      </w:r>
      <w:r>
        <w:rPr>
          <w:spacing w:val="-2"/>
        </w:rPr>
        <w:t>.-</w:t>
      </w:r>
      <w:r>
        <w:rPr>
          <w:spacing w:val="-5"/>
        </w:rPr>
        <w:t> </w:t>
      </w:r>
      <w:r>
        <w:rPr>
          <w:spacing w:val="-2"/>
        </w:rPr>
        <w:t>Dotar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todas</w:t>
      </w:r>
      <w:r>
        <w:rPr>
          <w:spacing w:val="-5"/>
        </w:rPr>
        <w:t> </w:t>
      </w:r>
      <w:r>
        <w:rPr>
          <w:spacing w:val="-2"/>
        </w:rPr>
        <w:t>las</w:t>
      </w:r>
      <w:r>
        <w:rPr>
          <w:spacing w:val="-5"/>
        </w:rPr>
        <w:t> </w:t>
      </w:r>
      <w:r>
        <w:rPr>
          <w:spacing w:val="-2"/>
        </w:rPr>
        <w:t>playas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te$rmino</w:t>
      </w:r>
      <w:r>
        <w:rPr>
          <w:spacing w:val="-5"/>
        </w:rPr>
        <w:t> </w:t>
      </w:r>
      <w:r>
        <w:rPr>
          <w:spacing w:val="-2"/>
        </w:rPr>
        <w:t>municipal,</w:t>
      </w:r>
      <w:r>
        <w:rPr>
          <w:spacing w:val="-5"/>
        </w:rPr>
        <w:t> </w:t>
      </w:r>
      <w:r>
        <w:rPr>
          <w:spacing w:val="8"/>
        </w:rPr>
        <w:t>incl</w:t>
      </w:r>
      <w:r>
        <w:rPr>
          <w:spacing w:val="10"/>
        </w:rPr>
        <w:t>u</w:t>
      </w:r>
      <w:r>
        <w:rPr>
          <w:spacing w:val="8"/>
        </w:rPr>
        <w:t>í</w:t>
      </w:r>
      <w:r>
        <w:rPr>
          <w:spacing w:val="-97"/>
        </w:rPr>
        <w:t>$</w:t>
      </w:r>
      <w:r>
        <w:rPr>
          <w:spacing w:val="8"/>
        </w:rPr>
        <w:t>da</w:t>
      </w:r>
      <w:r>
        <w:rPr>
          <w:spacing w:val="9"/>
        </w:rPr>
        <w:t>s</w:t>
      </w:r>
      <w:r>
        <w:rPr>
          <w:spacing w:val="-5"/>
        </w:rPr>
        <w:t> </w:t>
      </w:r>
      <w:r>
        <w:rPr>
          <w:spacing w:val="-2"/>
        </w:rPr>
        <w:t>las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Mar</w:t>
      </w:r>
      <w:r>
        <w:rPr>
          <w:spacing w:val="-5"/>
        </w:rPr>
        <w:t> </w:t>
      </w:r>
      <w:r>
        <w:rPr>
          <w:spacing w:val="-2"/>
        </w:rPr>
        <w:t>Menor </w:t>
      </w:r>
      <w:r>
        <w:rPr/>
        <w:t>y las de la Zona Oeste, de mobiliario urbano e infraestructuras que garanticen la accesibilidad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disfrute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espacios</w:t>
      </w:r>
      <w:r>
        <w:rPr>
          <w:spacing w:val="-2"/>
        </w:rPr>
        <w:t> </w:t>
      </w:r>
      <w:r>
        <w:rPr>
          <w:spacing w:val="48"/>
        </w:rPr>
        <w:t>p</w:t>
      </w:r>
      <w:r>
        <w:rPr>
          <w:spacing w:val="14"/>
        </w:rPr>
        <w:t>u</w:t>
      </w:r>
      <w:r>
        <w:rPr>
          <w:spacing w:val="-64"/>
        </w:rPr>
        <w:t>$</w:t>
      </w:r>
      <w:r>
        <w:rPr>
          <w:spacing w:val="-19"/>
        </w:rPr>
        <w:t> </w:t>
      </w:r>
      <w:r>
        <w:rPr/>
        <w:t>blicos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vecinos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visitantes.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22" w:right="121"/>
        <w:jc w:val="both"/>
      </w:pPr>
      <w:r>
        <w:rPr>
          <w:b/>
        </w:rPr>
        <w:t>SEGUNDO</w:t>
      </w:r>
      <w:r>
        <w:rPr/>
        <w:t>.-</w:t>
      </w:r>
      <w:r>
        <w:rPr>
          <w:spacing w:val="-12"/>
        </w:rPr>
        <w:t> </w:t>
      </w:r>
      <w:r>
        <w:rPr/>
        <w:t>Mejorar</w:t>
      </w:r>
      <w:r>
        <w:rPr>
          <w:spacing w:val="-11"/>
        </w:rPr>
        <w:t> </w:t>
      </w:r>
      <w:r>
        <w:rPr/>
        <w:t>servicios</w:t>
      </w:r>
      <w:r>
        <w:rPr>
          <w:spacing w:val="-2"/>
        </w:rPr>
        <w:t> </w:t>
      </w:r>
      <w:r>
        <w:rPr>
          <w:spacing w:val="45"/>
        </w:rPr>
        <w:t>b</w:t>
      </w:r>
      <w:r>
        <w:rPr>
          <w:spacing w:val="19"/>
        </w:rPr>
        <w:t>a</w:t>
      </w:r>
      <w:r>
        <w:rPr>
          <w:spacing w:val="-65"/>
        </w:rPr>
        <w:t>$</w:t>
      </w:r>
      <w:r>
        <w:rPr>
          <w:spacing w:val="-11"/>
        </w:rPr>
        <w:t> </w:t>
      </w:r>
      <w:r>
        <w:rPr/>
        <w:t>sicos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limpieza,</w:t>
      </w:r>
      <w:r>
        <w:rPr>
          <w:spacing w:val="-2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jardines en zonas abandonadas como Los Nietos.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12"/>
        <w:jc w:val="both"/>
      </w:pPr>
      <w:r>
        <w:rPr>
          <w:b/>
        </w:rPr>
        <w:t>TERCERO</w:t>
      </w:r>
      <w:r>
        <w:rPr/>
        <w:t>.- Reforzar el servicio de control de </w:t>
      </w:r>
      <w:r>
        <w:rPr>
          <w:spacing w:val="30"/>
        </w:rPr>
        <w:t>t</w:t>
      </w:r>
      <w:r>
        <w:rPr>
          <w:spacing w:val="37"/>
        </w:rPr>
        <w:t>r</w:t>
      </w:r>
      <w:r>
        <w:rPr>
          <w:spacing w:val="8"/>
        </w:rPr>
        <w:t>a</w:t>
      </w:r>
      <w:r>
        <w:rPr>
          <w:spacing w:val="-76"/>
        </w:rPr>
        <w:t>$</w:t>
      </w:r>
      <w:r>
        <w:rPr>
          <w:spacing w:val="-11"/>
        </w:rPr>
        <w:t> </w:t>
      </w:r>
      <w:r>
        <w:rPr/>
        <w:t>fico en los accesos a todas las localidades costeras del municipio.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22" w:right="127"/>
        <w:jc w:val="both"/>
      </w:pPr>
      <w:r>
        <w:rPr>
          <w:b/>
        </w:rPr>
        <w:t>CUARTO.- </w:t>
      </w:r>
      <w:r>
        <w:rPr/>
        <w:t>Dotar a las playas del Mar Menor de juegos infantiles que garanticen el </w:t>
      </w:r>
      <w:r>
        <w:rPr>
          <w:spacing w:val="-4"/>
        </w:rPr>
        <w:t>disfrute de los </w:t>
      </w:r>
      <w:r>
        <w:rPr>
          <w:spacing w:val="40"/>
        </w:rPr>
        <w:t>m</w:t>
      </w:r>
      <w:r>
        <w:rPr>
          <w:spacing w:val="15"/>
        </w:rPr>
        <w:t>a</w:t>
      </w:r>
      <w:r>
        <w:rPr>
          <w:spacing w:val="-69"/>
        </w:rPr>
        <w:t>$</w:t>
      </w:r>
      <w:r>
        <w:rPr>
          <w:spacing w:val="-25"/>
        </w:rPr>
        <w:t> </w:t>
      </w:r>
      <w:r>
        <w:rPr>
          <w:spacing w:val="-4"/>
        </w:rPr>
        <w:t>s </w:t>
      </w:r>
      <w:r>
        <w:rPr>
          <w:spacing w:val="16"/>
        </w:rPr>
        <w:t>pequ</w:t>
      </w:r>
      <w:r>
        <w:rPr>
          <w:spacing w:val="17"/>
        </w:rPr>
        <w:t>e</w:t>
      </w:r>
      <w:r>
        <w:rPr>
          <w:spacing w:val="-13"/>
        </w:rPr>
        <w:t>n</w:t>
      </w:r>
      <w:r>
        <w:rPr>
          <w:spacing w:val="-100"/>
        </w:rPr>
        <w:t>+</w:t>
      </w:r>
      <w:r>
        <w:rPr>
          <w:spacing w:val="-17"/>
        </w:rPr>
        <w:t> </w:t>
      </w:r>
      <w:r>
        <w:rPr>
          <w:spacing w:val="-4"/>
        </w:rPr>
        <w:t>os, </w:t>
      </w:r>
      <w:r>
        <w:rPr>
          <w:spacing w:val="22"/>
        </w:rPr>
        <w:t>a</w:t>
      </w:r>
      <w:r>
        <w:rPr>
          <w:spacing w:val="23"/>
        </w:rPr>
        <w:t>s</w:t>
      </w:r>
      <w:r>
        <w:rPr>
          <w:spacing w:val="22"/>
        </w:rPr>
        <w:t>í</w:t>
      </w:r>
      <w:r>
        <w:rPr>
          <w:spacing w:val="-84"/>
        </w:rPr>
        <w:t>$</w:t>
      </w:r>
      <w:r>
        <w:rPr>
          <w:spacing w:val="-5"/>
        </w:rPr>
        <w:t> </w:t>
      </w:r>
      <w:r>
        <w:rPr>
          <w:spacing w:val="-4"/>
        </w:rPr>
        <w:t>como de equipamiento deportivo.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junio</w:t>
      </w:r>
      <w:r>
        <w:rPr>
          <w:rFonts w:ascii="Cambria"/>
          <w:spacing w:val="-4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57"/>
        <w:rPr>
          <w:b/>
        </w:rPr>
      </w:pPr>
      <w:r>
        <w:rPr/>
        <w:drawing>
          <wp:anchor distT="0" distB="0" distL="0" distR="0" allowOverlap="1" layoutInCell="1" locked="0" behindDoc="1" simplePos="0" relativeHeight="48750387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2" name="Image 2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2096" id="docshape12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18" w:lineRule="auto" w:before="1"/>
        <w:ind w:left="4965" w:right="2144"/>
        <w:rPr>
          <w:rFonts w:ascii="Courier New"/>
        </w:rPr>
      </w:pP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4965" w:right="3342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</w:rPr>
        <w:t>día 21/06/2024 con </w:t>
      </w:r>
      <w:r>
        <w:rPr>
          <w:rFonts w:ascii="Courier New" w:hAnsi="Courier New"/>
          <w:spacing w:val="-5"/>
        </w:rPr>
        <w:t>un</w:t>
      </w:r>
    </w:p>
    <w:p>
      <w:pPr>
        <w:pStyle w:val="Heading1"/>
        <w:spacing w:before="107"/>
        <w:ind w:left="2446" w:right="45"/>
        <w:rPr>
          <w:rFonts w:ascii="Cambria" w:hAnsi="Cambria"/>
        </w:rPr>
      </w:pPr>
      <w:r>
        <w:rPr>
          <w:rFonts w:ascii="Cambria" w:hAnsi="Cambria"/>
        </w:rPr>
        <w:t>Manuel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spacing w:before="135"/>
        <w:ind w:left="2446"/>
        <w:jc w:val="center"/>
      </w:pPr>
      <w:r>
        <w:rPr/>
        <w:t>Portavoz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1875340</wp:posOffset>
                </wp:positionH>
                <wp:positionV relativeFrom="paragraph">
                  <wp:posOffset>192802</wp:posOffset>
                </wp:positionV>
                <wp:extent cx="484568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5.181272pt;width:381.55pt;height:.1pt;mso-position-horizontal-relative:page;mso-position-vertical-relative:paragraph;z-index:-15724544;mso-wrap-distance-left:0;mso-wrap-distance-right:0" id="docshape13" coordorigin="2953,304" coordsize="7631,0" path="m2953,304l10584,304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1824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4600702</wp:posOffset>
              </wp:positionH>
              <wp:positionV relativeFrom="page">
                <wp:posOffset>9699334</wp:posOffset>
              </wp:positionV>
              <wp:extent cx="2656840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568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DPQ4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YVJU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4D3H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TYHN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26001pt;margin-top:763.727112pt;width:209.2pt;height:9.85pt;mso-position-horizontal-relative:page;mso-position-vertical-relative:page;z-index:-1581772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DPQ4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YVJU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4D3H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TYHN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82435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2435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playas_signed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43.65pt;height:11.7pt;mso-position-horizontal-relative:page;mso-position-vertical-relative:page;z-index:-1581721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Estado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playas_signed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16704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16192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626466&amp;csv=H2AADPQ4YVJU4D3HTYHN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626467&amp;csv=H2AADPQ4YVJU4D3HTYHN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csv.aspx?csv=H2AADPQ4YVJU4D3HTYHN" TargetMode="External"/><Relationship Id="rId13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PQ4YVJU4D3HTYH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CSV=H2AADPQ4YVJU4D3HTYHN</dc:subject>
  <dc:title>PSOE Moción Estado playas_signed</dc:title>
  <dcterms:created xsi:type="dcterms:W3CDTF">2024-06-24T09:30:41Z</dcterms:created>
  <dcterms:modified xsi:type="dcterms:W3CDTF">2024-06-24T09:30:41Z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