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848293" cy="9936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293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4"/>
        </w:rPr>
      </w:pPr>
    </w:p>
    <w:p>
      <w:pPr>
        <w:pStyle w:val="BodyText"/>
        <w:tabs>
          <w:tab w:pos="379" w:val="left" w:leader="none"/>
          <w:tab w:pos="12042" w:val="left" w:leader="none"/>
        </w:tabs>
        <w:spacing w:before="30"/>
        <w:ind w:right="29"/>
        <w:jc w:val="center"/>
      </w:pPr>
      <w:r>
        <w:rPr>
          <w:color w:val="FFFFFF"/>
          <w:w w:val="100"/>
          <w:shd w:fill="1F477B" w:color="auto" w:val="clear"/>
        </w:rPr>
        <w:t> </w:t>
      </w:r>
      <w:r>
        <w:rPr>
          <w:color w:val="FFFFFF"/>
          <w:shd w:fill="1F477B" w:color="auto" w:val="clear"/>
        </w:rPr>
        <w:tab/>
      </w:r>
      <w:r>
        <w:rPr>
          <w:color w:val="FFFFFF"/>
          <w:shd w:fill="1F477B" w:color="auto" w:val="clear"/>
        </w:rPr>
        <w:t>EMPLEADOS</w:t>
      </w:r>
      <w:r>
        <w:rPr>
          <w:color w:val="FFFFFF"/>
          <w:spacing w:val="23"/>
          <w:shd w:fill="1F477B" w:color="auto" w:val="clear"/>
        </w:rPr>
        <w:t> </w:t>
      </w:r>
      <w:r>
        <w:rPr>
          <w:color w:val="FFFFFF"/>
          <w:shd w:fill="1F477B" w:color="auto" w:val="clear"/>
        </w:rPr>
        <w:t>PÚBLICOS</w:t>
      </w:r>
      <w:r>
        <w:rPr>
          <w:color w:val="FFFFFF"/>
          <w:spacing w:val="26"/>
          <w:shd w:fill="1F477B" w:color="auto" w:val="clear"/>
        </w:rPr>
        <w:t> </w:t>
      </w:r>
      <w:r>
        <w:rPr>
          <w:color w:val="FFFFFF"/>
          <w:shd w:fill="1F477B" w:color="auto" w:val="clear"/>
        </w:rPr>
        <w:t>EXCMO.</w:t>
      </w:r>
      <w:r>
        <w:rPr>
          <w:color w:val="FFFFFF"/>
          <w:spacing w:val="24"/>
          <w:shd w:fill="1F477B" w:color="auto" w:val="clear"/>
        </w:rPr>
        <w:t> </w:t>
      </w:r>
      <w:r>
        <w:rPr>
          <w:color w:val="FFFFFF"/>
          <w:shd w:fill="1F477B" w:color="auto" w:val="clear"/>
        </w:rPr>
        <w:t>AYUNTAMIENTO</w:t>
      </w:r>
      <w:r>
        <w:rPr>
          <w:color w:val="FFFFFF"/>
          <w:spacing w:val="27"/>
          <w:shd w:fill="1F477B" w:color="auto" w:val="clear"/>
        </w:rPr>
        <w:t> </w:t>
      </w:r>
      <w:r>
        <w:rPr>
          <w:color w:val="FFFFFF"/>
          <w:shd w:fill="1F477B" w:color="auto" w:val="clear"/>
        </w:rPr>
        <w:t>DE</w:t>
      </w:r>
      <w:r>
        <w:rPr>
          <w:color w:val="FFFFFF"/>
          <w:spacing w:val="26"/>
          <w:shd w:fill="1F477B" w:color="auto" w:val="clear"/>
        </w:rPr>
        <w:t> </w:t>
      </w:r>
      <w:r>
        <w:rPr>
          <w:color w:val="FFFFFF"/>
          <w:shd w:fill="1F477B" w:color="auto" w:val="clear"/>
        </w:rPr>
        <w:t>CARTAGENA</w:t>
      </w:r>
      <w:r>
        <w:rPr>
          <w:color w:val="FFFFFF"/>
          <w:spacing w:val="25"/>
          <w:shd w:fill="1F477B" w:color="auto" w:val="clear"/>
        </w:rPr>
        <w:t> </w:t>
      </w:r>
      <w:r>
        <w:rPr>
          <w:color w:val="FFFFFF"/>
          <w:shd w:fill="1F477B" w:color="auto" w:val="clear"/>
        </w:rPr>
        <w:t>AÑO</w:t>
      </w:r>
      <w:r>
        <w:rPr>
          <w:color w:val="FFFFFF"/>
          <w:spacing w:val="24"/>
          <w:shd w:fill="1F477B" w:color="auto" w:val="clear"/>
        </w:rPr>
        <w:t> </w:t>
      </w:r>
      <w:r>
        <w:rPr>
          <w:color w:val="FFFFFF"/>
          <w:shd w:fill="1F477B" w:color="auto" w:val="clear"/>
        </w:rPr>
        <w:t>2023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0"/>
        <w:gridCol w:w="1843"/>
        <w:gridCol w:w="1707"/>
      </w:tblGrid>
      <w:tr>
        <w:trPr>
          <w:trHeight w:val="638" w:hRule="atLeast"/>
        </w:trPr>
        <w:tc>
          <w:tcPr>
            <w:tcW w:w="8300" w:type="dxa"/>
            <w:tcBorders>
              <w:right w:val="nil"/>
            </w:tcBorders>
            <w:shd w:val="clear" w:color="auto" w:fill="C5D9EF"/>
          </w:tcPr>
          <w:p>
            <w:pPr>
              <w:pStyle w:val="TableParagraph"/>
              <w:spacing w:before="112"/>
              <w:jc w:val="left"/>
              <w:rPr>
                <w:b/>
                <w:sz w:val="35"/>
              </w:rPr>
            </w:pPr>
            <w:r>
              <w:rPr>
                <w:b/>
                <w:sz w:val="35"/>
              </w:rPr>
              <w:t>Empleados</w:t>
            </w:r>
            <w:r>
              <w:rPr>
                <w:b/>
                <w:spacing w:val="-2"/>
                <w:sz w:val="35"/>
              </w:rPr>
              <w:t> </w:t>
            </w:r>
            <w:r>
              <w:rPr>
                <w:b/>
                <w:sz w:val="35"/>
              </w:rPr>
              <w:t>Públicos</w:t>
            </w:r>
            <w:r>
              <w:rPr>
                <w:b/>
                <w:spacing w:val="-4"/>
                <w:sz w:val="35"/>
              </w:rPr>
              <w:t> </w:t>
            </w:r>
            <w:r>
              <w:rPr>
                <w:b/>
                <w:sz w:val="35"/>
              </w:rPr>
              <w:t>Excmo.</w:t>
            </w:r>
            <w:r>
              <w:rPr>
                <w:b/>
                <w:spacing w:val="-1"/>
                <w:sz w:val="35"/>
              </w:rPr>
              <w:t> </w:t>
            </w:r>
            <w:r>
              <w:rPr>
                <w:b/>
                <w:sz w:val="35"/>
              </w:rPr>
              <w:t>Ayuntamiento</w:t>
            </w:r>
            <w:r>
              <w:rPr>
                <w:b/>
                <w:spacing w:val="-4"/>
                <w:sz w:val="35"/>
              </w:rPr>
              <w:t> </w:t>
            </w:r>
            <w:r>
              <w:rPr>
                <w:b/>
                <w:sz w:val="35"/>
              </w:rPr>
              <w:t>Cartagena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5D9EF"/>
          </w:tcPr>
          <w:p>
            <w:pPr>
              <w:pStyle w:val="TableParagraph"/>
              <w:spacing w:before="112"/>
              <w:ind w:left="335" w:right="318"/>
              <w:rPr>
                <w:b/>
                <w:sz w:val="35"/>
              </w:rPr>
            </w:pPr>
            <w:r>
              <w:rPr>
                <w:b/>
                <w:sz w:val="35"/>
              </w:rPr>
              <w:t>numero</w:t>
            </w:r>
          </w:p>
        </w:tc>
        <w:tc>
          <w:tcPr>
            <w:tcW w:w="1707" w:type="dxa"/>
            <w:tcBorders>
              <w:left w:val="nil"/>
            </w:tcBorders>
            <w:shd w:val="clear" w:color="auto" w:fill="C5D9EF"/>
          </w:tcPr>
          <w:p>
            <w:pPr>
              <w:pStyle w:val="TableParagraph"/>
              <w:spacing w:before="112"/>
              <w:ind w:left="0" w:right="97"/>
              <w:rPr>
                <w:b/>
                <w:sz w:val="35"/>
              </w:rPr>
            </w:pPr>
            <w:r>
              <w:rPr>
                <w:b/>
                <w:w w:val="100"/>
                <w:sz w:val="35"/>
              </w:rPr>
              <w:t>%</w:t>
            </w:r>
          </w:p>
        </w:tc>
      </w:tr>
      <w:tr>
        <w:trPr>
          <w:trHeight w:val="628" w:hRule="atLeast"/>
        </w:trPr>
        <w:tc>
          <w:tcPr>
            <w:tcW w:w="8300" w:type="dxa"/>
          </w:tcPr>
          <w:p>
            <w:pPr>
              <w:pStyle w:val="TableParagraph"/>
              <w:spacing w:before="111"/>
              <w:jc w:val="left"/>
              <w:rPr>
                <w:sz w:val="36"/>
              </w:rPr>
            </w:pPr>
            <w:r>
              <w:rPr>
                <w:sz w:val="36"/>
              </w:rPr>
              <w:t>ORGANOS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DE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GOBIERNO</w:t>
            </w:r>
          </w:p>
        </w:tc>
        <w:tc>
          <w:tcPr>
            <w:tcW w:w="1843" w:type="dxa"/>
          </w:tcPr>
          <w:p>
            <w:pPr>
              <w:pStyle w:val="TableParagraph"/>
              <w:ind w:left="546" w:right="531"/>
              <w:rPr>
                <w:b/>
                <w:sz w:val="35"/>
              </w:rPr>
            </w:pPr>
            <w:r>
              <w:rPr>
                <w:b/>
                <w:sz w:val="35"/>
              </w:rPr>
              <w:t>27</w:t>
            </w:r>
          </w:p>
        </w:tc>
        <w:tc>
          <w:tcPr>
            <w:tcW w:w="1707" w:type="dxa"/>
          </w:tcPr>
          <w:p>
            <w:pPr>
              <w:pStyle w:val="TableParagraph"/>
              <w:spacing w:before="90"/>
              <w:ind w:left="438" w:right="422"/>
              <w:rPr>
                <w:b/>
                <w:sz w:val="35"/>
              </w:rPr>
            </w:pPr>
            <w:r>
              <w:rPr>
                <w:b/>
                <w:sz w:val="35"/>
              </w:rPr>
              <w:t>1,5</w:t>
            </w:r>
          </w:p>
        </w:tc>
      </w:tr>
      <w:tr>
        <w:trPr>
          <w:trHeight w:val="632" w:hRule="atLeast"/>
        </w:trPr>
        <w:tc>
          <w:tcPr>
            <w:tcW w:w="8300" w:type="dxa"/>
          </w:tcPr>
          <w:p>
            <w:pPr>
              <w:pStyle w:val="TableParagraph"/>
              <w:spacing w:before="116"/>
              <w:jc w:val="left"/>
              <w:rPr>
                <w:sz w:val="36"/>
              </w:rPr>
            </w:pPr>
            <w:r>
              <w:rPr>
                <w:sz w:val="36"/>
              </w:rPr>
              <w:t>PERSONAL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EVENTUAL</w:t>
            </w:r>
          </w:p>
        </w:tc>
        <w:tc>
          <w:tcPr>
            <w:tcW w:w="1843" w:type="dxa"/>
          </w:tcPr>
          <w:p>
            <w:pPr>
              <w:pStyle w:val="TableParagraph"/>
              <w:spacing w:before="97"/>
              <w:ind w:left="546" w:right="531"/>
              <w:rPr>
                <w:b/>
                <w:sz w:val="35"/>
              </w:rPr>
            </w:pPr>
            <w:r>
              <w:rPr>
                <w:b/>
                <w:sz w:val="35"/>
              </w:rPr>
              <w:t>30</w:t>
            </w:r>
          </w:p>
        </w:tc>
        <w:tc>
          <w:tcPr>
            <w:tcW w:w="1707" w:type="dxa"/>
          </w:tcPr>
          <w:p>
            <w:pPr>
              <w:pStyle w:val="TableParagraph"/>
              <w:spacing w:before="95"/>
              <w:ind w:left="438" w:right="422"/>
              <w:rPr>
                <w:b/>
                <w:sz w:val="35"/>
              </w:rPr>
            </w:pPr>
            <w:r>
              <w:rPr>
                <w:b/>
                <w:sz w:val="35"/>
              </w:rPr>
              <w:t>1,6</w:t>
            </w:r>
          </w:p>
        </w:tc>
      </w:tr>
      <w:tr>
        <w:trPr>
          <w:trHeight w:val="633" w:hRule="atLeast"/>
        </w:trPr>
        <w:tc>
          <w:tcPr>
            <w:tcW w:w="8300" w:type="dxa"/>
          </w:tcPr>
          <w:p>
            <w:pPr>
              <w:pStyle w:val="TableParagraph"/>
              <w:spacing w:before="116"/>
              <w:jc w:val="left"/>
              <w:rPr>
                <w:sz w:val="36"/>
              </w:rPr>
            </w:pPr>
            <w:r>
              <w:rPr>
                <w:sz w:val="36"/>
              </w:rPr>
              <w:t>PERSONAL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DIRECTIVO</w:t>
            </w:r>
          </w:p>
        </w:tc>
        <w:tc>
          <w:tcPr>
            <w:tcW w:w="1843" w:type="dxa"/>
          </w:tcPr>
          <w:p>
            <w:pPr>
              <w:pStyle w:val="TableParagraph"/>
              <w:spacing w:before="97"/>
              <w:ind w:left="14"/>
              <w:rPr>
                <w:b/>
                <w:sz w:val="35"/>
              </w:rPr>
            </w:pPr>
            <w:r>
              <w:rPr>
                <w:b/>
                <w:w w:val="100"/>
                <w:sz w:val="35"/>
              </w:rPr>
              <w:t>4</w:t>
            </w:r>
          </w:p>
        </w:tc>
        <w:tc>
          <w:tcPr>
            <w:tcW w:w="1707" w:type="dxa"/>
          </w:tcPr>
          <w:p>
            <w:pPr>
              <w:pStyle w:val="TableParagraph"/>
              <w:spacing w:before="95"/>
              <w:ind w:left="438" w:right="422"/>
              <w:rPr>
                <w:b/>
                <w:sz w:val="35"/>
              </w:rPr>
            </w:pPr>
            <w:r>
              <w:rPr>
                <w:b/>
                <w:sz w:val="35"/>
              </w:rPr>
              <w:t>0,2</w:t>
            </w:r>
          </w:p>
        </w:tc>
      </w:tr>
      <w:tr>
        <w:trPr>
          <w:trHeight w:val="628" w:hRule="atLeast"/>
        </w:trPr>
        <w:tc>
          <w:tcPr>
            <w:tcW w:w="8300" w:type="dxa"/>
          </w:tcPr>
          <w:p>
            <w:pPr>
              <w:pStyle w:val="TableParagraph"/>
              <w:spacing w:before="117"/>
              <w:jc w:val="left"/>
              <w:rPr>
                <w:sz w:val="36"/>
              </w:rPr>
            </w:pPr>
            <w:r>
              <w:rPr>
                <w:sz w:val="36"/>
              </w:rPr>
              <w:t>FUNCIONARIOS</w:t>
            </w:r>
          </w:p>
        </w:tc>
        <w:tc>
          <w:tcPr>
            <w:tcW w:w="1843" w:type="dxa"/>
          </w:tcPr>
          <w:p>
            <w:pPr>
              <w:pStyle w:val="TableParagraph"/>
              <w:spacing w:before="95"/>
              <w:ind w:left="546" w:right="531"/>
              <w:rPr>
                <w:b/>
                <w:sz w:val="35"/>
              </w:rPr>
            </w:pPr>
            <w:r>
              <w:rPr>
                <w:b/>
                <w:sz w:val="35"/>
              </w:rPr>
              <w:t>1099</w:t>
            </w:r>
          </w:p>
        </w:tc>
        <w:tc>
          <w:tcPr>
            <w:tcW w:w="1707" w:type="dxa"/>
          </w:tcPr>
          <w:p>
            <w:pPr>
              <w:pStyle w:val="TableParagraph"/>
              <w:spacing w:before="95"/>
              <w:ind w:left="438" w:right="421"/>
              <w:rPr>
                <w:b/>
                <w:sz w:val="35"/>
              </w:rPr>
            </w:pPr>
            <w:r>
              <w:rPr>
                <w:b/>
                <w:sz w:val="35"/>
              </w:rPr>
              <w:t>61,0</w:t>
            </w:r>
          </w:p>
        </w:tc>
      </w:tr>
      <w:tr>
        <w:trPr>
          <w:trHeight w:val="632" w:hRule="atLeast"/>
        </w:trPr>
        <w:tc>
          <w:tcPr>
            <w:tcW w:w="8300" w:type="dxa"/>
          </w:tcPr>
          <w:p>
            <w:pPr>
              <w:pStyle w:val="TableParagraph"/>
              <w:spacing w:before="121"/>
              <w:jc w:val="left"/>
              <w:rPr>
                <w:sz w:val="36"/>
              </w:rPr>
            </w:pPr>
            <w:r>
              <w:rPr>
                <w:sz w:val="36"/>
              </w:rPr>
              <w:t>LABORAL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TEMPORAL</w:t>
            </w:r>
          </w:p>
        </w:tc>
        <w:tc>
          <w:tcPr>
            <w:tcW w:w="1843" w:type="dxa"/>
          </w:tcPr>
          <w:p>
            <w:pPr>
              <w:pStyle w:val="TableParagraph"/>
              <w:spacing w:before="99"/>
              <w:ind w:left="546" w:right="531"/>
              <w:rPr>
                <w:b/>
                <w:sz w:val="35"/>
              </w:rPr>
            </w:pPr>
            <w:r>
              <w:rPr>
                <w:b/>
                <w:sz w:val="35"/>
              </w:rPr>
              <w:t>153</w:t>
            </w:r>
          </w:p>
        </w:tc>
        <w:tc>
          <w:tcPr>
            <w:tcW w:w="1707" w:type="dxa"/>
          </w:tcPr>
          <w:p>
            <w:pPr>
              <w:pStyle w:val="TableParagraph"/>
              <w:spacing w:before="99"/>
              <w:ind w:left="438" w:right="421"/>
              <w:rPr>
                <w:b/>
                <w:sz w:val="35"/>
              </w:rPr>
            </w:pPr>
            <w:r>
              <w:rPr>
                <w:b/>
                <w:sz w:val="35"/>
              </w:rPr>
              <w:t>8,4</w:t>
            </w:r>
          </w:p>
        </w:tc>
      </w:tr>
      <w:tr>
        <w:trPr>
          <w:trHeight w:val="628" w:hRule="atLeast"/>
        </w:trPr>
        <w:tc>
          <w:tcPr>
            <w:tcW w:w="8300" w:type="dxa"/>
          </w:tcPr>
          <w:p>
            <w:pPr>
              <w:pStyle w:val="TableParagraph"/>
              <w:spacing w:before="114"/>
              <w:jc w:val="left"/>
              <w:rPr>
                <w:sz w:val="36"/>
              </w:rPr>
            </w:pPr>
            <w:r>
              <w:rPr>
                <w:sz w:val="36"/>
              </w:rPr>
              <w:t>LABORAL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FIJO</w:t>
            </w:r>
          </w:p>
        </w:tc>
        <w:tc>
          <w:tcPr>
            <w:tcW w:w="1843" w:type="dxa"/>
          </w:tcPr>
          <w:p>
            <w:pPr>
              <w:pStyle w:val="TableParagraph"/>
              <w:ind w:left="546" w:right="531"/>
              <w:rPr>
                <w:b/>
                <w:sz w:val="35"/>
              </w:rPr>
            </w:pPr>
            <w:r>
              <w:rPr>
                <w:b/>
                <w:sz w:val="35"/>
              </w:rPr>
              <w:t>53</w:t>
            </w:r>
          </w:p>
        </w:tc>
        <w:tc>
          <w:tcPr>
            <w:tcW w:w="1707" w:type="dxa"/>
          </w:tcPr>
          <w:p>
            <w:pPr>
              <w:pStyle w:val="TableParagraph"/>
              <w:ind w:left="438" w:right="421"/>
              <w:rPr>
                <w:b/>
                <w:sz w:val="35"/>
              </w:rPr>
            </w:pPr>
            <w:r>
              <w:rPr>
                <w:b/>
                <w:sz w:val="35"/>
              </w:rPr>
              <w:t>3,0</w:t>
            </w:r>
          </w:p>
        </w:tc>
      </w:tr>
      <w:tr>
        <w:trPr>
          <w:trHeight w:val="633" w:hRule="atLeast"/>
        </w:trPr>
        <w:tc>
          <w:tcPr>
            <w:tcW w:w="8300" w:type="dxa"/>
          </w:tcPr>
          <w:p>
            <w:pPr>
              <w:pStyle w:val="TableParagraph"/>
              <w:spacing w:before="119"/>
              <w:jc w:val="left"/>
              <w:rPr>
                <w:sz w:val="36"/>
              </w:rPr>
            </w:pPr>
            <w:r>
              <w:rPr>
                <w:sz w:val="36"/>
              </w:rPr>
              <w:t>FUNCIONARIOS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INTERINOS</w:t>
            </w:r>
          </w:p>
        </w:tc>
        <w:tc>
          <w:tcPr>
            <w:tcW w:w="1843" w:type="dxa"/>
          </w:tcPr>
          <w:p>
            <w:pPr>
              <w:pStyle w:val="TableParagraph"/>
              <w:spacing w:before="97"/>
              <w:ind w:left="546" w:right="531"/>
              <w:rPr>
                <w:b/>
                <w:sz w:val="35"/>
              </w:rPr>
            </w:pPr>
            <w:r>
              <w:rPr>
                <w:b/>
                <w:sz w:val="35"/>
              </w:rPr>
              <w:t>402</w:t>
            </w:r>
          </w:p>
        </w:tc>
        <w:tc>
          <w:tcPr>
            <w:tcW w:w="1707" w:type="dxa"/>
          </w:tcPr>
          <w:p>
            <w:pPr>
              <w:pStyle w:val="TableParagraph"/>
              <w:spacing w:before="97"/>
              <w:ind w:left="438" w:right="422"/>
              <w:rPr>
                <w:b/>
                <w:sz w:val="35"/>
              </w:rPr>
            </w:pPr>
            <w:r>
              <w:rPr>
                <w:b/>
                <w:sz w:val="35"/>
              </w:rPr>
              <w:t>22,3</w:t>
            </w:r>
          </w:p>
        </w:tc>
      </w:tr>
      <w:tr>
        <w:trPr>
          <w:trHeight w:val="633" w:hRule="atLeast"/>
        </w:trPr>
        <w:tc>
          <w:tcPr>
            <w:tcW w:w="8300" w:type="dxa"/>
          </w:tcPr>
          <w:p>
            <w:pPr>
              <w:pStyle w:val="TableParagraph"/>
              <w:spacing w:before="114"/>
              <w:jc w:val="left"/>
              <w:rPr>
                <w:sz w:val="36"/>
              </w:rPr>
            </w:pPr>
            <w:r>
              <w:rPr>
                <w:sz w:val="36"/>
              </w:rPr>
              <w:t>OTROS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(SUBVENCIONES)</w:t>
            </w:r>
          </w:p>
        </w:tc>
        <w:tc>
          <w:tcPr>
            <w:tcW w:w="1843" w:type="dxa"/>
          </w:tcPr>
          <w:p>
            <w:pPr>
              <w:pStyle w:val="TableParagraph"/>
              <w:ind w:left="546" w:right="531"/>
              <w:rPr>
                <w:b/>
                <w:sz w:val="35"/>
              </w:rPr>
            </w:pPr>
            <w:r>
              <w:rPr>
                <w:b/>
                <w:sz w:val="35"/>
              </w:rPr>
              <w:t>34</w:t>
            </w:r>
          </w:p>
        </w:tc>
        <w:tc>
          <w:tcPr>
            <w:tcW w:w="1707" w:type="dxa"/>
          </w:tcPr>
          <w:p>
            <w:pPr>
              <w:pStyle w:val="TableParagraph"/>
              <w:spacing w:before="90"/>
              <w:ind w:left="438" w:right="421"/>
              <w:rPr>
                <w:b/>
                <w:sz w:val="35"/>
              </w:rPr>
            </w:pPr>
            <w:r>
              <w:rPr>
                <w:b/>
                <w:sz w:val="35"/>
              </w:rPr>
              <w:t>2,0</w:t>
            </w:r>
          </w:p>
        </w:tc>
      </w:tr>
      <w:tr>
        <w:trPr>
          <w:trHeight w:val="666" w:hRule="atLeast"/>
        </w:trPr>
        <w:tc>
          <w:tcPr>
            <w:tcW w:w="8300" w:type="dxa"/>
            <w:shd w:val="clear" w:color="auto" w:fill="EAEFDD"/>
          </w:tcPr>
          <w:p>
            <w:pPr>
              <w:pStyle w:val="TableParagraph"/>
              <w:spacing w:before="128"/>
              <w:jc w:val="left"/>
              <w:rPr>
                <w:sz w:val="36"/>
              </w:rPr>
            </w:pPr>
            <w:r>
              <w:rPr>
                <w:sz w:val="36"/>
              </w:rPr>
              <w:t>TOTAL</w:t>
            </w:r>
          </w:p>
        </w:tc>
        <w:tc>
          <w:tcPr>
            <w:tcW w:w="1843" w:type="dxa"/>
            <w:shd w:val="clear" w:color="auto" w:fill="EAEFDD"/>
          </w:tcPr>
          <w:p>
            <w:pPr>
              <w:pStyle w:val="TableParagraph"/>
              <w:spacing w:before="109"/>
              <w:ind w:left="546" w:right="531"/>
              <w:rPr>
                <w:b/>
                <w:sz w:val="35"/>
              </w:rPr>
            </w:pPr>
            <w:r>
              <w:rPr>
                <w:b/>
                <w:sz w:val="35"/>
              </w:rPr>
              <w:t>1802</w:t>
            </w:r>
          </w:p>
        </w:tc>
        <w:tc>
          <w:tcPr>
            <w:tcW w:w="1707" w:type="dxa"/>
            <w:shd w:val="clear" w:color="auto" w:fill="EAEFDD"/>
          </w:tcPr>
          <w:p>
            <w:pPr>
              <w:pStyle w:val="TableParagraph"/>
              <w:spacing w:before="109"/>
              <w:ind w:left="438" w:right="425"/>
              <w:rPr>
                <w:b/>
                <w:sz w:val="35"/>
              </w:rPr>
            </w:pPr>
            <w:r>
              <w:rPr>
                <w:b/>
                <w:sz w:val="35"/>
              </w:rPr>
              <w:t>100%</w:t>
            </w:r>
          </w:p>
        </w:tc>
      </w:tr>
    </w:tbl>
    <w:sectPr>
      <w:type w:val="continuous"/>
      <w:pgSz w:w="16840" w:h="11910" w:orient="landscape"/>
      <w:pgMar w:top="340" w:bottom="280" w:left="5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5"/>
      <w:szCs w:val="3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2"/>
      <w:ind w:left="83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 Martínez Díaz</dc:creator>
  <dcterms:created xsi:type="dcterms:W3CDTF">2024-09-18T09:58:54Z</dcterms:created>
  <dcterms:modified xsi:type="dcterms:W3CDTF">2024-09-18T09:58:54Z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