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-3810</wp:posOffset>
            </wp:positionH>
            <wp:positionV relativeFrom="paragraph">
              <wp:posOffset>-775970</wp:posOffset>
            </wp:positionV>
            <wp:extent cx="857250" cy="1180465"/>
            <wp:effectExtent l="0" t="0" r="0" b="0"/>
            <wp:wrapNone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80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3679190</wp:posOffset>
            </wp:positionH>
            <wp:positionV relativeFrom="paragraph">
              <wp:posOffset>-387350</wp:posOffset>
            </wp:positionV>
            <wp:extent cx="1613535" cy="668655"/>
            <wp:effectExtent l="0" t="0" r="0" b="0"/>
            <wp:wrapSquare wrapText="largest"/>
            <wp:docPr id="2" name="Imagen2 Copi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 Copia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6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645" w:type="dxa"/>
        <w:jc w:val="left"/>
        <w:tblInd w:w="-513" w:type="dxa"/>
        <w:tblLayout w:type="fixed"/>
        <w:tblCellMar>
          <w:top w:w="0" w:type="dxa"/>
          <w:left w:w="54" w:type="dxa"/>
          <w:bottom w:w="0" w:type="dxa"/>
          <w:right w:w="2" w:type="dxa"/>
        </w:tblCellMar>
        <w:tblLook w:val="01e0"/>
      </w:tblPr>
      <w:tblGrid>
        <w:gridCol w:w="2309"/>
        <w:gridCol w:w="2442"/>
        <w:gridCol w:w="853"/>
        <w:gridCol w:w="128"/>
        <w:gridCol w:w="1237"/>
        <w:gridCol w:w="855"/>
        <w:gridCol w:w="389"/>
        <w:gridCol w:w="56"/>
        <w:gridCol w:w="289"/>
        <w:gridCol w:w="224"/>
        <w:gridCol w:w="165"/>
        <w:gridCol w:w="345"/>
        <w:gridCol w:w="352"/>
      </w:tblGrid>
      <w:tr>
        <w:trPr/>
        <w:tc>
          <w:tcPr>
            <w:tcW w:w="9644" w:type="dxa"/>
            <w:gridSpan w:val="1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fill="999999" w:val="clear"/>
          </w:tcPr>
          <w:p>
            <w:pPr>
              <w:pStyle w:val="Contenidodelmarco"/>
              <w:widowControl w:val="false"/>
              <w:spacing w:before="6" w:after="0"/>
              <w:ind w:hanging="0" w:left="1059" w:right="1061"/>
              <w:jc w:val="center"/>
              <w:rPr/>
            </w:pPr>
            <w:r>
              <w:rPr>
                <w:rFonts w:ascii="Times New Roman" w:hAnsi="Times New Roman"/>
                <w:b/>
                <w:color w:val="FFFFFF"/>
                <w:sz w:val="24"/>
              </w:rPr>
              <w:t>ANEXO</w:t>
            </w:r>
            <w:r>
              <w:rPr>
                <w:rFonts w:ascii="Times New Roman" w:hAnsi="Times New Roman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I.</w:t>
            </w:r>
          </w:p>
          <w:p>
            <w:pPr>
              <w:pStyle w:val="Contenidodelmarco"/>
              <w:widowControl w:val="false"/>
              <w:spacing w:before="6" w:after="0"/>
              <w:ind w:hanging="0" w:left="1059" w:right="1061"/>
              <w:jc w:val="center"/>
              <w:rPr/>
            </w:pPr>
            <w:r>
              <w:rPr>
                <w:rFonts w:ascii="Times New Roman" w:hAnsi="Times New Roman"/>
                <w:b/>
                <w:color w:val="FFFFFF"/>
                <w:sz w:val="24"/>
              </w:rPr>
              <w:t>SOLICITUD</w:t>
            </w:r>
            <w:r>
              <w:rPr>
                <w:rFonts w:ascii="Times New Roman" w:hAnsi="Times New Roman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DE</w:t>
            </w:r>
            <w:r>
              <w:rPr>
                <w:rFonts w:ascii="Times New Roman" w:hAnsi="Times New Roman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SUBVENCIÓN</w:t>
            </w:r>
            <w:r>
              <w:rPr>
                <w:rFonts w:ascii="Times New Roman" w:hAnsi="Times New Roman"/>
                <w:b/>
                <w:color w:val="FFFFFF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CONCURRENCIA</w:t>
            </w:r>
            <w:r>
              <w:rPr>
                <w:rFonts w:ascii="Times New Roman" w:hAnsi="Times New Roman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COMPETITIVA</w:t>
            </w:r>
            <w:r>
              <w:rPr>
                <w:rFonts w:ascii="Times New Roman" w:hAnsi="Times New Roman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2025</w:t>
            </w:r>
            <w:r>
              <w:rPr>
                <w:rFonts w:ascii="Times New Roman" w:hAnsi="Times New Roman"/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CONCEJALIA</w:t>
            </w:r>
            <w:r>
              <w:rPr>
                <w:rFonts w:ascii="Times New Roman" w:hAnsi="Times New Roman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DE DEPORTES</w:t>
            </w:r>
          </w:p>
        </w:tc>
      </w:tr>
      <w:tr>
        <w:trPr>
          <w:trHeight w:val="388" w:hRule="atLeast"/>
        </w:trPr>
        <w:tc>
          <w:tcPr>
            <w:tcW w:w="6969" w:type="dxa"/>
            <w:gridSpan w:val="5"/>
            <w:tcBorders>
              <w:top w:val="single" w:sz="4" w:space="0" w:color="000001"/>
              <w:left w:val="single" w:sz="2" w:space="0" w:color="FFFFFF"/>
              <w:bottom w:val="single" w:sz="4" w:space="0" w:color="000001"/>
              <w:right w:val="single" w:sz="4" w:space="0" w:color="FFFFFF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widowControl w:val="false"/>
              <w:spacing w:before="82" w:after="0"/>
              <w:ind w:hanging="0" w:left="0" w:right="188"/>
              <w:jc w:val="left"/>
              <w:rPr/>
            </w:pPr>
            <w:r>
              <w:rPr>
                <w:b/>
                <w:sz w:val="20"/>
              </w:rPr>
              <w:t xml:space="preserve">                                                                                                       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EXPEDIENTE</w:t>
            </w:r>
          </w:p>
        </w:tc>
        <w:tc>
          <w:tcPr>
            <w:tcW w:w="1813" w:type="dxa"/>
            <w:gridSpan w:val="5"/>
            <w:tcBorders>
              <w:top w:val="single" w:sz="4" w:space="0" w:color="000001"/>
              <w:left w:val="single" w:sz="4" w:space="0" w:color="FFFFFF"/>
              <w:bottom w:val="single" w:sz="4" w:space="0" w:color="000001"/>
              <w:right w:val="single" w:sz="4" w:space="0" w:color="FFFFFF"/>
            </w:tcBorders>
            <w:shd w:color="auto" w:fill="E6E6E6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38" w:after="0"/>
              <w:ind w:hanging="0" w:left="0" w:right="154"/>
              <w:jc w:val="right"/>
              <w:rPr>
                <w:b/>
                <w:w w:val="100"/>
                <w:sz w:val="28"/>
              </w:rPr>
            </w:pPr>
            <w:r>
              <w:rPr>
                <w:b/>
                <w:w w:val="100"/>
                <w:sz w:val="28"/>
              </w:rPr>
            </w:r>
          </w:p>
        </w:tc>
        <w:tc>
          <w:tcPr>
            <w:tcW w:w="862" w:type="dxa"/>
            <w:gridSpan w:val="3"/>
            <w:tcBorders>
              <w:top w:val="single" w:sz="4" w:space="0" w:color="000001"/>
              <w:left w:val="single" w:sz="4" w:space="0" w:color="FFFFFF"/>
              <w:bottom w:val="single" w:sz="4" w:space="0" w:color="000001"/>
              <w:right w:val="single" w:sz="4" w:space="0" w:color="FFFFFF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0" w:after="20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2" w:hRule="atLeast"/>
        </w:trPr>
        <w:tc>
          <w:tcPr>
            <w:tcW w:w="47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lineRule="exact" w:line="257" w:before="6" w:after="0"/>
              <w:ind w:hanging="0" w:left="-1" w:right="0"/>
              <w:jc w:val="left"/>
              <w:rPr/>
            </w:pP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 O S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D E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I D E N T I 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 C 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 I Ó N</w:t>
            </w:r>
          </w:p>
        </w:tc>
        <w:tc>
          <w:tcPr>
            <w:tcW w:w="4893" w:type="dxa"/>
            <w:gridSpan w:val="11"/>
            <w:tcBorders>
              <w:top w:val="single" w:sz="4" w:space="0" w:color="000001"/>
              <w:left w:val="single" w:sz="4" w:space="0" w:color="FFFFFF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widowControl w:val="false"/>
              <w:spacing w:before="0" w:after="20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19" w:hRule="atLeast"/>
        </w:trPr>
        <w:tc>
          <w:tcPr>
            <w:tcW w:w="964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EEEEEE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6" w:after="0"/>
              <w:ind w:hanging="0" w:left="107" w:right="0"/>
              <w:jc w:val="left"/>
              <w:rPr/>
            </w:pPr>
            <w:r>
              <w:rPr>
                <w:b/>
                <w:sz w:val="24"/>
              </w:rPr>
              <w:t>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 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 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 t a n t e.-</w:t>
            </w:r>
          </w:p>
        </w:tc>
      </w:tr>
      <w:tr>
        <w:trPr>
          <w:trHeight w:val="311" w:hRule="atLeast"/>
        </w:trPr>
        <w:tc>
          <w:tcPr>
            <w:tcW w:w="573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EEEEEE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1" w:after="0"/>
              <w:ind w:hanging="0" w:left="107" w:right="0"/>
              <w:jc w:val="left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>D./ña.</w:t>
            </w:r>
          </w:p>
        </w:tc>
        <w:tc>
          <w:tcPr>
            <w:tcW w:w="391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EEEEEE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1" w:after="0"/>
              <w:ind w:hanging="0" w:left="35" w:right="0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>D.N..I</w:t>
            </w:r>
            <w:r>
              <w:rPr>
                <w:b/>
                <w:bCs/>
                <w:spacing w:val="-7"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>/ N.I.E.</w:t>
            </w:r>
          </w:p>
        </w:tc>
      </w:tr>
      <w:tr>
        <w:trPr>
          <w:trHeight w:val="309" w:hRule="atLeast"/>
        </w:trPr>
        <w:tc>
          <w:tcPr>
            <w:tcW w:w="573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0" w:after="200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391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0" w:after="20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</w:tr>
      <w:tr>
        <w:trPr>
          <w:trHeight w:val="424" w:hRule="atLeast"/>
        </w:trPr>
        <w:tc>
          <w:tcPr>
            <w:tcW w:w="573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EEEEEE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1" w:after="0"/>
              <w:ind w:hanging="0" w:left="107" w:right="0"/>
              <w:jc w:val="left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>Domicilio</w:t>
            </w:r>
          </w:p>
        </w:tc>
        <w:tc>
          <w:tcPr>
            <w:tcW w:w="20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EEEEEE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1" w:after="0"/>
              <w:ind w:hanging="0" w:left="112" w:right="0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>Localidad</w:t>
            </w:r>
          </w:p>
        </w:tc>
        <w:tc>
          <w:tcPr>
            <w:tcW w:w="182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EEEEEE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1" w:after="0"/>
              <w:ind w:hanging="0" w:left="139" w:right="0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>C.P.</w:t>
            </w:r>
          </w:p>
        </w:tc>
      </w:tr>
      <w:tr>
        <w:trPr>
          <w:trHeight w:val="309" w:hRule="atLeast"/>
        </w:trPr>
        <w:tc>
          <w:tcPr>
            <w:tcW w:w="573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0" w:after="200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20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0" w:after="20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182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0" w:after="20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</w:tr>
      <w:tr>
        <w:trPr>
          <w:trHeight w:val="438" w:hRule="atLeast"/>
        </w:trPr>
        <w:tc>
          <w:tcPr>
            <w:tcW w:w="573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EEEEEE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1" w:after="0"/>
              <w:ind w:hanging="0" w:left="107" w:right="0"/>
              <w:jc w:val="left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>Teléfono</w:t>
            </w:r>
            <w:r>
              <w:rPr>
                <w:b/>
                <w:bCs/>
                <w:spacing w:val="-4"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>fijo</w:t>
            </w:r>
            <w:r>
              <w:rPr>
                <w:b/>
                <w:bCs/>
                <w:spacing w:val="-4"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>y/o</w:t>
            </w:r>
            <w:r>
              <w:rPr>
                <w:b/>
                <w:bCs/>
                <w:spacing w:val="34"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>móvil.</w:t>
            </w:r>
          </w:p>
        </w:tc>
        <w:tc>
          <w:tcPr>
            <w:tcW w:w="391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EEEEEE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1" w:after="0"/>
              <w:ind w:hanging="0" w:left="112" w:right="0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>Correo</w:t>
            </w:r>
            <w:r>
              <w:rPr>
                <w:b/>
                <w:bCs/>
                <w:spacing w:val="-5"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>electrónico</w:t>
            </w:r>
          </w:p>
        </w:tc>
      </w:tr>
      <w:tr>
        <w:trPr>
          <w:trHeight w:val="438" w:hRule="atLeast"/>
        </w:trPr>
        <w:tc>
          <w:tcPr>
            <w:tcW w:w="573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1" w:after="0"/>
              <w:ind w:hanging="0" w:left="107" w:righ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91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1" w:after="0"/>
              <w:ind w:hanging="0" w:left="112" w:right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462" w:hRule="atLeast"/>
        </w:trPr>
        <w:tc>
          <w:tcPr>
            <w:tcW w:w="964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B2B2B2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6" w:after="0"/>
              <w:ind w:hanging="0" w:left="107" w:right="0"/>
              <w:jc w:val="left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>E n t</w:t>
            </w:r>
            <w:r>
              <w:rPr>
                <w:b/>
                <w:bCs/>
                <w:spacing w:val="-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i d</w:t>
            </w:r>
            <w:r>
              <w:rPr>
                <w:b/>
                <w:bCs/>
                <w:spacing w:val="1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a d.-</w:t>
            </w:r>
          </w:p>
        </w:tc>
      </w:tr>
      <w:tr>
        <w:trPr>
          <w:trHeight w:val="309" w:hRule="atLeast"/>
        </w:trPr>
        <w:tc>
          <w:tcPr>
            <w:tcW w:w="573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EEEEEE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4" w:after="0"/>
              <w:ind w:hanging="0" w:left="107" w:right="0"/>
              <w:jc w:val="left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>Nombre</w:t>
            </w:r>
          </w:p>
        </w:tc>
        <w:tc>
          <w:tcPr>
            <w:tcW w:w="391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EEEEEE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1" w:after="0"/>
              <w:ind w:hanging="0" w:left="112" w:right="0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>Nº Registro</w:t>
            </w:r>
            <w:r>
              <w:rPr>
                <w:b/>
                <w:bCs/>
                <w:spacing w:val="-1"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>Municipal</w:t>
            </w:r>
            <w:r>
              <w:rPr>
                <w:b/>
                <w:bCs/>
                <w:spacing w:val="-2"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>de</w:t>
            </w:r>
            <w:r>
              <w:rPr>
                <w:b/>
                <w:bCs/>
                <w:spacing w:val="-2"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>Asociaciones</w:t>
            </w:r>
          </w:p>
        </w:tc>
      </w:tr>
      <w:tr>
        <w:trPr>
          <w:trHeight w:val="309" w:hRule="atLeast"/>
        </w:trPr>
        <w:tc>
          <w:tcPr>
            <w:tcW w:w="573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0" w:after="200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  <w:tc>
          <w:tcPr>
            <w:tcW w:w="391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0" w:after="20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</w:tr>
      <w:tr>
        <w:trPr>
          <w:trHeight w:val="317" w:hRule="atLeast"/>
        </w:trPr>
        <w:tc>
          <w:tcPr>
            <w:tcW w:w="573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EEEEEE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4" w:after="0"/>
              <w:ind w:hanging="0" w:left="107" w:right="0"/>
              <w:jc w:val="left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>C.I.F.</w:t>
            </w:r>
          </w:p>
        </w:tc>
        <w:tc>
          <w:tcPr>
            <w:tcW w:w="391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EEEEEE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lineRule="auto" w:line="247" w:before="1" w:after="0"/>
              <w:ind w:hanging="0" w:left="112" w:right="298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Nº Registro de Entidades, Centros y Servicios</w:t>
            </w:r>
            <w:r>
              <w:rPr>
                <w:b/>
                <w:bCs/>
                <w:spacing w:val="-37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Sociales.</w:t>
            </w:r>
          </w:p>
        </w:tc>
      </w:tr>
      <w:tr>
        <w:trPr>
          <w:trHeight w:val="309" w:hRule="atLeast"/>
        </w:trPr>
        <w:tc>
          <w:tcPr>
            <w:tcW w:w="573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0" w:after="20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91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0" w:after="20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98" w:hRule="atLeast"/>
        </w:trPr>
        <w:tc>
          <w:tcPr>
            <w:tcW w:w="573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EEEEEE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4" w:after="0"/>
              <w:ind w:hanging="0" w:left="107" w:right="0"/>
              <w:jc w:val="left"/>
              <w:rPr/>
            </w:pPr>
            <w:r>
              <w:rPr>
                <w:b/>
                <w:sz w:val="16"/>
              </w:rPr>
              <w:t>Domicilio</w:t>
            </w:r>
          </w:p>
        </w:tc>
        <w:tc>
          <w:tcPr>
            <w:tcW w:w="20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EEEEEE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1" w:after="0"/>
              <w:ind w:hanging="0" w:left="112" w:right="0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>Localidad</w:t>
            </w:r>
          </w:p>
        </w:tc>
        <w:tc>
          <w:tcPr>
            <w:tcW w:w="182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EEEEEE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1" w:after="0"/>
              <w:ind w:hanging="0" w:left="139" w:right="0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>C.P.</w:t>
            </w:r>
          </w:p>
        </w:tc>
      </w:tr>
      <w:tr>
        <w:trPr>
          <w:trHeight w:val="309" w:hRule="atLeast"/>
        </w:trPr>
        <w:tc>
          <w:tcPr>
            <w:tcW w:w="573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0" w:after="20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0" w:after="20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0" w:after="20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0" w:after="20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0" w:after="20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0" w:after="20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0" w:after="20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91" w:hRule="atLeast"/>
        </w:trPr>
        <w:tc>
          <w:tcPr>
            <w:tcW w:w="573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EEEEEE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4" w:after="0"/>
              <w:ind w:hanging="0" w:left="107" w:right="0"/>
              <w:jc w:val="left"/>
              <w:rPr/>
            </w:pPr>
            <w:r>
              <w:rPr>
                <w:b/>
                <w:sz w:val="16"/>
              </w:rPr>
              <w:t>Teléfono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fijo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y/o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móvil.</w:t>
            </w:r>
          </w:p>
        </w:tc>
        <w:tc>
          <w:tcPr>
            <w:tcW w:w="391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EEEEEE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4" w:after="0"/>
              <w:ind w:hanging="0" w:left="112" w:right="0"/>
              <w:rPr/>
            </w:pPr>
            <w:r>
              <w:rPr>
                <w:b/>
                <w:sz w:val="16"/>
              </w:rPr>
              <w:t>Dirección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Electrónica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Habilitada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(DEH).</w:t>
            </w:r>
          </w:p>
        </w:tc>
      </w:tr>
      <w:tr>
        <w:trPr>
          <w:trHeight w:val="378" w:hRule="atLeast"/>
        </w:trPr>
        <w:tc>
          <w:tcPr>
            <w:tcW w:w="573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4" w:after="0"/>
              <w:ind w:hanging="0" w:left="107" w:right="0"/>
              <w:jc w:val="left"/>
              <w:rPr/>
            </w:pPr>
            <w:r>
              <w:rPr/>
            </w:r>
          </w:p>
        </w:tc>
        <w:tc>
          <w:tcPr>
            <w:tcW w:w="391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4" w:after="0"/>
              <w:ind w:hanging="0" w:left="112" w:right="0"/>
              <w:rPr/>
            </w:pPr>
            <w:r>
              <w:rPr/>
            </w:r>
          </w:p>
        </w:tc>
      </w:tr>
      <w:tr>
        <w:trPr>
          <w:trHeight w:val="417" w:hRule="atLeast"/>
        </w:trPr>
        <w:tc>
          <w:tcPr>
            <w:tcW w:w="964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lineRule="exact" w:line="257" w:before="6" w:after="0"/>
              <w:ind w:hanging="0" w:left="50" w:right="-15"/>
              <w:jc w:val="left"/>
              <w:rPr/>
            </w:pP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 O S  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B A 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 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 I O S</w:t>
            </w:r>
          </w:p>
        </w:tc>
      </w:tr>
      <w:tr>
        <w:trPr>
          <w:trHeight w:val="405" w:hRule="atLeast"/>
        </w:trPr>
        <w:tc>
          <w:tcPr>
            <w:tcW w:w="964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bidi w:val="0"/>
              <w:spacing w:before="1" w:after="0"/>
              <w:ind w:hanging="0" w:left="0" w:right="0"/>
              <w:jc w:val="left"/>
              <w:textAlignment w:val="center"/>
              <w:rPr/>
            </w:pPr>
            <w:r>
              <w:rPr>
                <w:sz w:val="16"/>
              </w:rPr>
              <w:t>Código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Cuenta IBAN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(24 dígitos) :</w:t>
            </w:r>
          </w:p>
        </w:tc>
      </w:tr>
      <w:tr>
        <w:trPr>
          <w:trHeight w:val="323" w:hRule="atLeast"/>
        </w:trPr>
        <w:tc>
          <w:tcPr>
            <w:tcW w:w="964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1" w:after="0"/>
              <w:ind w:hanging="0" w:left="0" w:right="0"/>
              <w:jc w:val="left"/>
              <w:rPr/>
            </w:pPr>
            <w:r>
              <w:rPr>
                <w:sz w:val="16"/>
              </w:rPr>
              <w:t>Nombre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Titular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persona/s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autorizada/s :</w:t>
            </w:r>
          </w:p>
        </w:tc>
      </w:tr>
      <w:tr>
        <w:trPr>
          <w:trHeight w:val="282" w:hRule="atLeast"/>
        </w:trPr>
        <w:tc>
          <w:tcPr>
            <w:tcW w:w="964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widowControl w:val="false"/>
              <w:tabs>
                <w:tab w:val="clear" w:pos="708"/>
                <w:tab w:val="left" w:pos="4191" w:leader="none"/>
              </w:tabs>
              <w:spacing w:lineRule="exact" w:line="257" w:before="6" w:after="0"/>
              <w:ind w:hanging="0" w:left="-1" w:right="-15"/>
              <w:jc w:val="left"/>
              <w:rPr/>
            </w:pPr>
            <w:r>
              <w:rPr>
                <w:b/>
                <w:sz w:val="24"/>
              </w:rPr>
              <w:t>PROYECTOS</w:t>
            </w:r>
            <w:r>
              <w:rPr>
                <w:b/>
                <w:spacing w:val="120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118"/>
                <w:sz w:val="24"/>
              </w:rPr>
              <w:t xml:space="preserve"> </w:t>
            </w:r>
            <w:r>
              <w:rPr>
                <w:b/>
                <w:sz w:val="24"/>
              </w:rPr>
              <w:t>LOS</w:t>
            </w:r>
            <w:r>
              <w:rPr>
                <w:b/>
                <w:spacing w:val="120"/>
                <w:sz w:val="24"/>
              </w:rPr>
              <w:t xml:space="preserve"> </w:t>
            </w:r>
            <w:r>
              <w:rPr>
                <w:b/>
                <w:sz w:val="24"/>
              </w:rPr>
              <w:t>QUE SE</w:t>
            </w:r>
            <w:r>
              <w:rPr>
                <w:b/>
                <w:spacing w:val="113"/>
                <w:sz w:val="24"/>
              </w:rPr>
              <w:t xml:space="preserve"> </w:t>
            </w:r>
            <w:r>
              <w:rPr>
                <w:b/>
                <w:sz w:val="24"/>
              </w:rPr>
              <w:t>SOLICITA</w:t>
            </w:r>
            <w:r>
              <w:rPr>
                <w:b/>
                <w:spacing w:val="114"/>
                <w:sz w:val="24"/>
              </w:rPr>
              <w:t xml:space="preserve"> </w:t>
            </w:r>
            <w:r>
              <w:rPr>
                <w:b/>
                <w:sz w:val="24"/>
              </w:rPr>
              <w:t>SUBVENCIÓN</w:t>
            </w:r>
          </w:p>
        </w:tc>
      </w:tr>
      <w:tr>
        <w:trPr>
          <w:trHeight w:val="474" w:hRule="atLeast"/>
        </w:trPr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0" w:after="200"/>
              <w:ind w:hanging="0" w:left="0" w:right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pacing w:val="-1"/>
                <w:sz w:val="16"/>
              </w:rPr>
              <w:t>PARTIDA</w:t>
            </w:r>
            <w:r>
              <w:rPr>
                <w:b/>
                <w:bCs/>
                <w:spacing w:val="-4"/>
                <w:sz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</w:rPr>
              <w:t>PRESUPUESTARIA</w:t>
            </w:r>
          </w:p>
        </w:tc>
        <w:tc>
          <w:tcPr>
            <w:tcW w:w="32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bidi w:val="0"/>
              <w:spacing w:lineRule="auto" w:line="276" w:before="0" w:after="200"/>
              <w:ind w:hanging="0" w:left="0" w:right="0"/>
              <w:jc w:val="center"/>
              <w:textAlignment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6"/>
              </w:rPr>
              <w:t>PROYECTO</w:t>
            </w:r>
          </w:p>
        </w:tc>
        <w:tc>
          <w:tcPr>
            <w:tcW w:w="13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lineRule="auto" w:line="247" w:before="1" w:after="0"/>
              <w:ind w:hanging="0" w:left="0" w:right="49"/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  <w:sz w:val="16"/>
              </w:rPr>
              <w:t>COSTE TOTAL</w:t>
            </w:r>
            <w:r>
              <w:rPr>
                <w:b/>
                <w:bCs/>
                <w:spacing w:val="-37"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>DEL</w:t>
            </w:r>
          </w:p>
          <w:p>
            <w:pPr>
              <w:pStyle w:val="TableParagraph"/>
              <w:widowControl w:val="false"/>
              <w:spacing w:lineRule="exact" w:line="168" w:before="1" w:after="0"/>
              <w:ind w:hanging="0" w:left="103" w:right="4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6"/>
              </w:rPr>
              <w:t>PROYECTO</w:t>
            </w:r>
          </w:p>
        </w:tc>
        <w:tc>
          <w:tcPr>
            <w:tcW w:w="13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lineRule="auto" w:line="247" w:before="95" w:after="0"/>
              <w:ind w:hanging="0" w:left="0" w:right="118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6"/>
              </w:rPr>
              <w:t>CUANTÍA</w:t>
            </w:r>
            <w:r>
              <w:rPr>
                <w:b/>
                <w:bCs/>
                <w:spacing w:val="1"/>
                <w:sz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</w:rPr>
              <w:t>SOLICITADA</w:t>
            </w:r>
          </w:p>
        </w:tc>
        <w:tc>
          <w:tcPr>
            <w:tcW w:w="137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widowControl w:val="false"/>
              <w:spacing w:before="0" w:after="200"/>
              <w:ind w:hanging="0" w:left="0" w:right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6"/>
              </w:rPr>
              <w:t>PORCENTAJE</w:t>
            </w:r>
          </w:p>
        </w:tc>
      </w:tr>
      <w:tr>
        <w:trPr>
          <w:trHeight w:val="424" w:hRule="atLeast"/>
        </w:trPr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0" w:after="20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2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0" w:after="20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0" w:after="20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0" w:after="20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7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0" w:after="20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14" w:hRule="atLeast"/>
        </w:trPr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0" w:after="20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2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0" w:after="20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0" w:after="20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0" w:after="20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7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0" w:after="20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14" w:hRule="atLeast"/>
        </w:trPr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0" w:after="20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2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0" w:after="20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0" w:after="20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0" w:after="20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7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0" w:after="200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spacing w:lineRule="auto" w:line="240"/>
        <w:ind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690" w:type="dxa"/>
        <w:jc w:val="left"/>
        <w:tblInd w:w="-551" w:type="dxa"/>
        <w:tblLayout w:type="fixed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7033"/>
        <w:gridCol w:w="1307"/>
        <w:gridCol w:w="1350"/>
      </w:tblGrid>
      <w:tr>
        <w:trPr>
          <w:trHeight w:val="390" w:hRule="atLeast"/>
        </w:trPr>
        <w:tc>
          <w:tcPr>
            <w:tcW w:w="7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bidi w:val="0"/>
              <w:spacing w:lineRule="auto" w:line="240" w:before="0" w:after="0"/>
              <w:jc w:val="right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TOTAL SOLICITADO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bidi w:val="0"/>
              <w:spacing w:lineRule="auto" w:line="240" w:before="0" w:after="200"/>
              <w:textAlignment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bidi w:val="0"/>
              <w:spacing w:lineRule="auto" w:line="240" w:before="0" w:after="200"/>
              <w:textAlignment w:val="center"/>
              <w:rPr/>
            </w:pPr>
            <w:r>
              <w:rPr/>
            </w:r>
          </w:p>
        </w:tc>
      </w:tr>
    </w:tbl>
    <w:p>
      <w:pPr>
        <w:pStyle w:val="BodyTex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-314325</wp:posOffset>
            </wp:positionH>
            <wp:positionV relativeFrom="paragraph">
              <wp:posOffset>-748665</wp:posOffset>
            </wp:positionV>
            <wp:extent cx="749300" cy="1031875"/>
            <wp:effectExtent l="0" t="0" r="0" b="0"/>
            <wp:wrapNone/>
            <wp:docPr id="3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031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3733165</wp:posOffset>
            </wp:positionH>
            <wp:positionV relativeFrom="paragraph">
              <wp:posOffset>-618490</wp:posOffset>
            </wp:positionV>
            <wp:extent cx="1613535" cy="668655"/>
            <wp:effectExtent l="0" t="0" r="0" b="0"/>
            <wp:wrapSquare wrapText="largest"/>
            <wp:docPr id="4" name="Imagen2 Copia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2 Copia 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6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DOCUMENTACIÓN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QUE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ADJUNTA.</w:t>
      </w:r>
    </w:p>
    <w:p>
      <w:pPr>
        <w:pStyle w:val="BodyTex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Fotocopia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D.N.I.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representante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legal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Entidad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Asociación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firme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</w:rPr>
        <w:t>solicitud.</w:t>
      </w:r>
    </w:p>
    <w:p>
      <w:pPr>
        <w:pStyle w:val="BodyTex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Fotocopia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Cédula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Identificación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Fiscal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Entidad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solicitante.</w:t>
      </w:r>
    </w:p>
    <w:p>
      <w:pPr>
        <w:pStyle w:val="BodyTex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Certificado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</w:rPr>
        <w:t>Entidad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</w:rPr>
        <w:t>bancaria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disponer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cuenta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abierta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nombre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</w:rPr>
        <w:t>Entidad,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indicando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IBAN,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nombre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titular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autorizados.</w:t>
      </w:r>
    </w:p>
    <w:p>
      <w:pPr>
        <w:pStyle w:val="BodyTex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Certificación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expedida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Secretario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entidad,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composición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actual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</w:rPr>
        <w:t>Junta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Directiva.</w:t>
      </w:r>
    </w:p>
    <w:p>
      <w:pPr>
        <w:pStyle w:val="BodyTex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Deberá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indicarse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entidad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tiene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deudas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terceros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entidades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bancarias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sus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cuantías.</w:t>
      </w:r>
    </w:p>
    <w:p>
      <w:pPr>
        <w:pStyle w:val="BodyTex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Proyecto detallado del Programa de Actividades Deportivas para el que se solicita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subvención, donde se hará constar: Denominación, fundamentación, objetivos, ámbito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actuación, descripción 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actividades,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metodología,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destinatarios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perfil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número,</w:t>
      </w:r>
      <w:r>
        <w:rPr>
          <w:rFonts w:ascii="Times New Roman" w:hAnsi="Times New Roman"/>
          <w:spacing w:val="-54"/>
        </w:rPr>
        <w:t xml:space="preserve"> </w:t>
      </w:r>
      <w:r>
        <w:rPr>
          <w:rFonts w:ascii="Times New Roman" w:hAnsi="Times New Roman"/>
        </w:rPr>
        <w:t>instalaciones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deportivas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recursos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personas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desarrollo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proyecto,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calendarización,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b/>
          <w:i/>
        </w:rPr>
        <w:t>balances</w:t>
      </w:r>
      <w:r>
        <w:rPr>
          <w:rFonts w:ascii="Times New Roman" w:hAnsi="Times New Roman"/>
          <w:b/>
          <w:i/>
          <w:spacing w:val="-4"/>
        </w:rPr>
        <w:t xml:space="preserve"> </w:t>
      </w:r>
      <w:r>
        <w:rPr>
          <w:rFonts w:ascii="Times New Roman" w:hAnsi="Times New Roman"/>
          <w:b/>
          <w:i/>
        </w:rPr>
        <w:t>económicos</w:t>
      </w:r>
      <w:r>
        <w:rPr>
          <w:rFonts w:ascii="Times New Roman" w:hAnsi="Times New Roman"/>
          <w:b/>
          <w:i/>
          <w:spacing w:val="-6"/>
        </w:rPr>
        <w:t xml:space="preserve"> </w:t>
      </w:r>
      <w:r>
        <w:rPr>
          <w:rFonts w:ascii="Times New Roman" w:hAnsi="Times New Roman"/>
          <w:b/>
          <w:i/>
        </w:rPr>
        <w:t>del</w:t>
      </w:r>
      <w:r>
        <w:rPr>
          <w:rFonts w:ascii="Times New Roman" w:hAnsi="Times New Roman"/>
          <w:b/>
          <w:i/>
          <w:spacing w:val="-5"/>
        </w:rPr>
        <w:t xml:space="preserve"> </w:t>
      </w:r>
      <w:r>
        <w:rPr>
          <w:rFonts w:ascii="Times New Roman" w:hAnsi="Times New Roman"/>
          <w:b/>
          <w:i/>
        </w:rPr>
        <w:t>año</w:t>
      </w:r>
      <w:r>
        <w:rPr>
          <w:rFonts w:ascii="Times New Roman" w:hAnsi="Times New Roman"/>
          <w:b/>
          <w:i/>
          <w:spacing w:val="-5"/>
        </w:rPr>
        <w:t xml:space="preserve"> </w:t>
      </w:r>
      <w:r>
        <w:rPr>
          <w:rFonts w:ascii="Times New Roman" w:hAnsi="Times New Roman"/>
          <w:b/>
          <w:i/>
        </w:rPr>
        <w:t>actual</w:t>
      </w:r>
      <w:r>
        <w:rPr>
          <w:rFonts w:ascii="Times New Roman" w:hAnsi="Times New Roman"/>
          <w:b/>
          <w:i/>
          <w:spacing w:val="-5"/>
        </w:rPr>
        <w:t xml:space="preserve"> </w:t>
      </w:r>
      <w:r>
        <w:rPr>
          <w:rFonts w:ascii="Times New Roman" w:hAnsi="Times New Roman"/>
          <w:b/>
          <w:i/>
        </w:rPr>
        <w:t>y</w:t>
      </w:r>
      <w:r>
        <w:rPr>
          <w:rFonts w:ascii="Times New Roman" w:hAnsi="Times New Roman"/>
          <w:b/>
          <w:i/>
          <w:spacing w:val="-6"/>
        </w:rPr>
        <w:t xml:space="preserve"> </w:t>
      </w:r>
      <w:r>
        <w:rPr>
          <w:rFonts w:ascii="Times New Roman" w:hAnsi="Times New Roman"/>
          <w:b/>
          <w:i/>
        </w:rPr>
        <w:t>del</w:t>
      </w:r>
      <w:r>
        <w:rPr>
          <w:rFonts w:ascii="Times New Roman" w:hAnsi="Times New Roman"/>
          <w:b/>
          <w:i/>
          <w:spacing w:val="-5"/>
        </w:rPr>
        <w:t xml:space="preserve"> </w:t>
      </w:r>
      <w:r>
        <w:rPr>
          <w:rFonts w:ascii="Times New Roman" w:hAnsi="Times New Roman"/>
          <w:b/>
          <w:i/>
        </w:rPr>
        <w:t>anterior</w:t>
      </w:r>
      <w:r>
        <w:rPr>
          <w:rFonts w:ascii="Times New Roman" w:hAnsi="Times New Roman"/>
          <w:b/>
          <w:i/>
          <w:spacing w:val="-6"/>
        </w:rPr>
        <w:t xml:space="preserve"> </w:t>
      </w:r>
      <w:r>
        <w:rPr>
          <w:rFonts w:ascii="Times New Roman" w:hAnsi="Times New Roman"/>
          <w:b/>
          <w:i/>
        </w:rPr>
        <w:t>diferenciado</w:t>
      </w:r>
      <w:r>
        <w:rPr>
          <w:rFonts w:ascii="Times New Roman" w:hAnsi="Times New Roman"/>
          <w:b/>
          <w:i/>
          <w:spacing w:val="-5"/>
        </w:rPr>
        <w:t xml:space="preserve"> </w:t>
      </w:r>
      <w:r>
        <w:rPr>
          <w:rFonts w:ascii="Times New Roman" w:hAnsi="Times New Roman"/>
          <w:b/>
          <w:i/>
        </w:rPr>
        <w:t>en</w:t>
      </w:r>
      <w:r>
        <w:rPr>
          <w:rFonts w:ascii="Times New Roman" w:hAnsi="Times New Roman"/>
          <w:b/>
          <w:i/>
          <w:spacing w:val="-53"/>
        </w:rPr>
        <w:t xml:space="preserve"> </w:t>
      </w:r>
      <w:r>
        <w:rPr>
          <w:rFonts w:ascii="Times New Roman" w:hAnsi="Times New Roman"/>
        </w:rPr>
        <w:t>gastos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ingresos,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indicadores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evaluación</w:t>
      </w:r>
      <w:r>
        <w:rPr>
          <w:rFonts w:ascii="Times New Roman" w:hAnsi="Times New Roman"/>
          <w:b/>
        </w:rPr>
        <w:t>.</w:t>
      </w:r>
    </w:p>
    <w:p>
      <w:pPr>
        <w:pStyle w:val="BodyTex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 su caso, las entidades con acuerdo – marco de cesión temporal de uso y gestión 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trike w:val="false"/>
          <w:dstrike w:val="false"/>
        </w:rPr>
        <w:t>instalaciones</w:t>
      </w:r>
      <w:r>
        <w:rPr>
          <w:rFonts w:ascii="Times New Roman" w:hAnsi="Times New Roman"/>
        </w:rPr>
        <w:t xml:space="preserve"> o</w:t>
      </w:r>
      <w:r>
        <w:rPr>
          <w:rFonts w:ascii="Times New Roman" w:hAnsi="Times New Roman"/>
          <w:color w:val="auto"/>
        </w:rPr>
        <w:t xml:space="preserve"> e</w:t>
      </w:r>
      <w:r>
        <w:rPr>
          <w:rFonts w:cs="Times New Roman" w:ascii="Times New Roman" w:hAnsi="Times New Roman"/>
          <w:color w:val="auto"/>
        </w:rPr>
        <w:t>ntidades que desarrollen sus actividades en instalaciones municipales, que sean validadas por la comisión de evaluación</w:t>
      </w:r>
      <w:r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</w:rPr>
        <w:t>podrán presentar una memoria técnica descriptiva de las mejoras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que propone para las instalaciones deportivas, con indicación del coste total y del que se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</w:rPr>
        <w:t>asumiría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cargo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esta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convocatoria. </w:t>
      </w:r>
    </w:p>
    <w:p>
      <w:pPr>
        <w:pStyle w:val="BodyTex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Certificados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Delitos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naturaleza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sexual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expedidos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autoridad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competente,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</w:rPr>
        <w:t>cada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una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personas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entidad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deportiva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trabajan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menores.</w:t>
      </w:r>
    </w:p>
    <w:p>
      <w:pPr>
        <w:pStyle w:val="BodyTex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 el caso de tener la entidad, jugadores, entrenadores o personal extranjero deberá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presentar los requisitos exigidos a tal efecto, recogidos en el Código de Extranjería de 5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 septiembre de 2018, derivado de la Ley Orgánica 4/2000, de 11 de enero, sobre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derechos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libertades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extranjeros en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España y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integración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social.</w:t>
      </w:r>
    </w:p>
    <w:p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La Entidad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persona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solicita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subvención,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asume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todas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las responsabilidades que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pudieran derivarse de la realización de las actividades del Proyecto, aceptando las condiciones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establecidas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Concejalía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Deportes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Excmo.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Ayuntamiento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Cartagena.</w:t>
      </w:r>
    </w:p>
    <w:p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Igualmente se compromete a la justificación de la realización del gasto, de acuerdo con lo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establecido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las bases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esta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convocatoria.</w:t>
      </w:r>
      <w:r>
        <w:br w:type="page"/>
      </w:r>
    </w:p>
    <w:p>
      <w:pPr>
        <w:pStyle w:val="BodyText"/>
        <w:spacing w:before="0" w:after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-3810</wp:posOffset>
            </wp:positionH>
            <wp:positionV relativeFrom="paragraph">
              <wp:posOffset>-775970</wp:posOffset>
            </wp:positionV>
            <wp:extent cx="857250" cy="1180465"/>
            <wp:effectExtent l="0" t="0" r="0" b="0"/>
            <wp:wrapNone/>
            <wp:docPr id="5" name="Imagen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80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3788410</wp:posOffset>
            </wp:positionH>
            <wp:positionV relativeFrom="paragraph">
              <wp:posOffset>-427990</wp:posOffset>
            </wp:positionV>
            <wp:extent cx="1613535" cy="668655"/>
            <wp:effectExtent l="0" t="0" r="0" b="0"/>
            <wp:wrapSquare wrapText="largest"/>
            <wp:docPr id="6" name="Imagen2 Copia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2 Copia 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6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 los efectos del artículo 22.4 del Reglamento de la Ley 38/2003, de 17 de noviembre, General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 subvenciones, aprobado por Real Decreto 887/2006, de 21 de julio, la presentación de esta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solicitud conllevará la autorización del solicitante para que el órgano gestor de la Administración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</w:rPr>
        <w:t>convocante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obtenga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los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organismos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correspondientes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acreditación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hallarse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corriente en sus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obligaciones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tributarias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frente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AEAT,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así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como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sus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obligaciones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Seguridad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</w:rPr>
        <w:t>Social.</w:t>
      </w:r>
    </w:p>
    <w:p>
      <w:pPr>
        <w:pStyle w:val="BodyText"/>
        <w:tabs>
          <w:tab w:val="clear" w:pos="708"/>
          <w:tab w:val="left" w:pos="1805" w:leader="none"/>
          <w:tab w:val="left" w:pos="4845" w:leader="none"/>
          <w:tab w:val="left" w:pos="5724" w:leader="none"/>
        </w:tabs>
        <w:spacing w:lineRule="auto" w:line="240" w:before="116" w:after="0"/>
        <w:ind w:hanging="0" w:left="109" w:right="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BodyText"/>
        <w:tabs>
          <w:tab w:val="clear" w:pos="708"/>
          <w:tab w:val="left" w:pos="1805" w:leader="none"/>
          <w:tab w:val="left" w:pos="4845" w:leader="none"/>
          <w:tab w:val="left" w:pos="5724" w:leader="none"/>
        </w:tabs>
        <w:spacing w:before="116" w:after="0"/>
        <w:ind w:hanging="0" w:left="109" w:right="0"/>
        <w:jc w:val="center"/>
        <w:rPr/>
      </w:pPr>
      <w:r>
        <w:rPr/>
        <w:t>Cartagena,</w:t>
      </w:r>
      <w:r>
        <w:rPr>
          <w:spacing w:val="-4"/>
        </w:rPr>
        <w:t xml:space="preserve"> a           </w:t>
      </w:r>
      <w:r>
        <w:rPr>
          <w:u w:val="none"/>
        </w:rPr>
        <w:t>de                                         de</w:t>
      </w:r>
      <w:r>
        <w:rPr>
          <w:spacing w:val="-2"/>
        </w:rPr>
        <w:t xml:space="preserve"> </w:t>
      </w:r>
      <w:r>
        <w:rPr/>
        <w:t>20</w:t>
      </w:r>
      <w:r>
        <w:rPr>
          <w:w w:val="99"/>
          <w:u w:val="none"/>
        </w:rPr>
        <w:t xml:space="preserve"> </w:t>
      </w:r>
      <w:r>
        <w:rPr>
          <w:u w:val="none"/>
        </w:rPr>
        <w:tab/>
      </w:r>
    </w:p>
    <w:p>
      <w:pPr>
        <w:pStyle w:val="Normal"/>
        <w:spacing w:before="121" w:after="0"/>
        <w:ind w:hanging="0" w:left="62" w:right="0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spacing w:before="121" w:after="0"/>
        <w:ind w:hanging="0" w:left="62" w:right="0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spacing w:before="121" w:after="0"/>
        <w:ind w:hanging="0" w:left="62" w:right="0"/>
        <w:jc w:val="center"/>
        <w:rPr/>
      </w:pPr>
      <w:r>
        <w:rPr>
          <w:sz w:val="22"/>
        </w:rPr>
        <w:t>EL/LA</w:t>
      </w:r>
      <w:r>
        <w:rPr>
          <w:spacing w:val="-1"/>
          <w:sz w:val="22"/>
        </w:rPr>
        <w:t xml:space="preserve"> </w:t>
      </w:r>
      <w:r>
        <w:rPr>
          <w:sz w:val="22"/>
        </w:rPr>
        <w:t>PRESIDENTE/A</w:t>
      </w:r>
    </w:p>
    <w:p>
      <w:pPr>
        <w:pStyle w:val="Normal"/>
        <w:spacing w:before="121" w:after="0"/>
        <w:ind w:hanging="0" w:left="62" w:right="0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spacing w:before="121" w:after="0"/>
        <w:ind w:hanging="0" w:left="62" w:right="0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spacing w:before="121" w:after="0"/>
        <w:ind w:hanging="0" w:left="62" w:right="0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spacing w:before="121" w:after="0"/>
        <w:ind w:hanging="0" w:left="62" w:right="0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spacing w:before="121" w:after="0"/>
        <w:ind w:hanging="0" w:left="62" w:right="0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5816" w:leader="none"/>
        </w:tabs>
        <w:spacing w:before="121" w:after="0"/>
        <w:ind w:hanging="0" w:left="115" w:right="0"/>
        <w:jc w:val="center"/>
        <w:rPr/>
      </w:pPr>
      <w:r>
        <w:rPr>
          <w:sz w:val="22"/>
        </w:rPr>
        <w:t>Fdo:</w:t>
      </w:r>
      <w:r>
        <w:rPr>
          <w:spacing w:val="1"/>
          <w:sz w:val="22"/>
        </w:rPr>
        <w:t xml:space="preserve">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pStyle w:val="Normal"/>
        <w:tabs>
          <w:tab w:val="clear" w:pos="708"/>
          <w:tab w:val="left" w:pos="5816" w:leader="none"/>
        </w:tabs>
        <w:spacing w:before="121" w:after="0"/>
        <w:ind w:hanging="0" w:left="115" w:right="0"/>
        <w:jc w:val="center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BodyText"/>
        <w:widowControl/>
        <w:bidi w:val="0"/>
        <w:spacing w:lineRule="auto" w:line="247" w:before="91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widowControl/>
        <w:bidi w:val="0"/>
        <w:spacing w:lineRule="auto" w:line="247" w:before="91" w:after="0"/>
        <w:ind w:hanging="0" w:left="0" w:right="0"/>
        <w:jc w:val="both"/>
        <w:rPr>
          <w:i/>
          <w:i/>
          <w:iCs/>
          <w:sz w:val="20"/>
          <w:szCs w:val="20"/>
          <w:u w:val="none"/>
        </w:rPr>
      </w:pPr>
      <w:r>
        <w:rPr>
          <w:rFonts w:ascii="Times New Roman" w:hAnsi="Times New Roman"/>
          <w:i/>
          <w:iCs/>
          <w:sz w:val="20"/>
          <w:szCs w:val="20"/>
          <w:u w:val="none"/>
        </w:rPr>
        <w:t>En previsión de lo dispuesto en el Reglamento (UE) 2016/ 679 del Parlamento Europeo y del Consejo de</w:t>
      </w:r>
      <w:r>
        <w:rPr>
          <w:rFonts w:ascii="Times New Roman" w:hAnsi="Times New Roman"/>
          <w:i/>
          <w:iCs/>
          <w:spacing w:val="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27 de abril de 2016 relativo a la protección de las personas físicas en lo que respecta al tratamiento de</w:t>
      </w:r>
      <w:r>
        <w:rPr>
          <w:rFonts w:ascii="Times New Roman" w:hAnsi="Times New Roman"/>
          <w:i/>
          <w:iCs/>
          <w:spacing w:val="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datos personales y a la libre circulación de estos datos y por el que se deroga la Directiva 95/46/CE</w:t>
      </w:r>
      <w:r>
        <w:rPr>
          <w:rFonts w:ascii="Times New Roman" w:hAnsi="Times New Roman"/>
          <w:i/>
          <w:iCs/>
          <w:spacing w:val="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(Reglamento general de protección de datos), la Ley Orgánica 15/1999, de 13 de diciembre, de Protección</w:t>
      </w:r>
      <w:r>
        <w:rPr>
          <w:rFonts w:ascii="Times New Roman" w:hAnsi="Times New Roman"/>
          <w:i/>
          <w:iCs/>
          <w:spacing w:val="-47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de Datos de Carácter Personal, y el Real Decreto 1720/2007, de 21 de diciembre, por el que se aprueba el</w:t>
      </w:r>
      <w:r>
        <w:rPr>
          <w:rFonts w:ascii="Times New Roman" w:hAnsi="Times New Roman"/>
          <w:i/>
          <w:iCs/>
          <w:spacing w:val="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Reglamento de desarrollo de la Ley Orgánica 15/1999, de 13 de diciembre, de protección de datos de</w:t>
      </w:r>
      <w:r>
        <w:rPr>
          <w:rFonts w:ascii="Times New Roman" w:hAnsi="Times New Roman"/>
          <w:i/>
          <w:iCs/>
          <w:spacing w:val="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 xml:space="preserve">carácter personal. Sus datos serán incorporados al fichero de </w:t>
      </w:r>
      <w:r>
        <w:rPr>
          <w:rFonts w:ascii="Times New Roman" w:hAnsi="Times New Roman"/>
          <w:b/>
          <w:i/>
          <w:iCs/>
          <w:sz w:val="20"/>
          <w:szCs w:val="20"/>
          <w:u w:val="none"/>
        </w:rPr>
        <w:t xml:space="preserve">“Entidades” </w:t>
      </w:r>
      <w:r>
        <w:rPr>
          <w:rFonts w:ascii="Times New Roman" w:hAnsi="Times New Roman"/>
          <w:i/>
          <w:iCs/>
          <w:sz w:val="20"/>
          <w:szCs w:val="20"/>
          <w:u w:val="none"/>
        </w:rPr>
        <w:t>de la aplicación informática de</w:t>
      </w:r>
      <w:r>
        <w:rPr>
          <w:rFonts w:ascii="Times New Roman" w:hAnsi="Times New Roman"/>
          <w:i/>
          <w:iCs/>
          <w:spacing w:val="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b/>
          <w:i/>
          <w:iCs/>
          <w:sz w:val="20"/>
          <w:szCs w:val="20"/>
          <w:u w:val="none"/>
        </w:rPr>
        <w:t>Gestión de Subvenciones</w:t>
      </w:r>
      <w:r>
        <w:rPr>
          <w:rFonts w:ascii="Times New Roman" w:hAnsi="Times New Roman"/>
          <w:i/>
          <w:iCs/>
          <w:sz w:val="20"/>
          <w:szCs w:val="20"/>
          <w:u w:val="none"/>
        </w:rPr>
        <w:t>, del cual es responsable el Ayuntamiento de Cartagena con sede sita en C/ San</w:t>
      </w:r>
      <w:r>
        <w:rPr>
          <w:rFonts w:ascii="Times New Roman" w:hAnsi="Times New Roman"/>
          <w:i/>
          <w:iCs/>
          <w:spacing w:val="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Miguel,</w:t>
      </w:r>
      <w:r>
        <w:rPr>
          <w:rFonts w:ascii="Times New Roman" w:hAnsi="Times New Roman"/>
          <w:i/>
          <w:iCs/>
          <w:spacing w:val="-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8.</w:t>
      </w:r>
      <w:r>
        <w:rPr>
          <w:rFonts w:ascii="Times New Roman" w:hAnsi="Times New Roman"/>
          <w:i/>
          <w:iCs/>
          <w:spacing w:val="-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30201 en</w:t>
      </w:r>
      <w:r>
        <w:rPr>
          <w:rFonts w:ascii="Times New Roman" w:hAnsi="Times New Roman"/>
          <w:i/>
          <w:iCs/>
          <w:spacing w:val="-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Cartagena</w:t>
      </w:r>
      <w:r>
        <w:rPr>
          <w:rFonts w:ascii="Times New Roman" w:hAnsi="Times New Roman"/>
          <w:i/>
          <w:iCs/>
          <w:spacing w:val="2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– Murcia;</w:t>
      </w:r>
      <w:r>
        <w:rPr>
          <w:rFonts w:ascii="Times New Roman" w:hAnsi="Times New Roman"/>
          <w:i/>
          <w:iCs/>
          <w:spacing w:val="-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con</w:t>
      </w:r>
      <w:r>
        <w:rPr>
          <w:rFonts w:ascii="Times New Roman" w:hAnsi="Times New Roman"/>
          <w:i/>
          <w:iCs/>
          <w:spacing w:val="-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la</w:t>
      </w:r>
      <w:r>
        <w:rPr>
          <w:rFonts w:ascii="Times New Roman" w:hAnsi="Times New Roman"/>
          <w:i/>
          <w:iCs/>
          <w:spacing w:val="-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finalidad que, su</w:t>
      </w:r>
      <w:r>
        <w:rPr>
          <w:rFonts w:ascii="Times New Roman" w:hAnsi="Times New Roman"/>
          <w:i/>
          <w:iCs/>
          <w:spacing w:val="-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propio nombre</w:t>
      </w:r>
      <w:r>
        <w:rPr>
          <w:rFonts w:ascii="Times New Roman" w:hAnsi="Times New Roman"/>
          <w:i/>
          <w:iCs/>
          <w:spacing w:val="-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indica.</w:t>
      </w:r>
    </w:p>
    <w:p>
      <w:pPr>
        <w:pStyle w:val="BodyText"/>
        <w:widowControl/>
        <w:tabs>
          <w:tab w:val="clear" w:pos="708"/>
          <w:tab w:val="left" w:pos="5816" w:leader="none"/>
        </w:tabs>
        <w:bidi w:val="0"/>
        <w:spacing w:lineRule="auto" w:line="240" w:before="110" w:after="0"/>
        <w:ind w:hanging="0" w:left="0" w:right="0"/>
        <w:jc w:val="both"/>
        <w:rPr/>
      </w:pPr>
      <w:r>
        <w:rPr>
          <w:rFonts w:ascii="Times New Roman" w:hAnsi="Times New Roman"/>
          <w:i/>
          <w:iCs/>
          <w:sz w:val="20"/>
          <w:szCs w:val="20"/>
          <w:u w:val="none"/>
        </w:rPr>
        <w:t>Puede</w:t>
      </w:r>
      <w:r>
        <w:rPr>
          <w:rFonts w:ascii="Times New Roman" w:hAnsi="Times New Roman"/>
          <w:i/>
          <w:iCs/>
          <w:spacing w:val="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ejercer</w:t>
      </w:r>
      <w:r>
        <w:rPr>
          <w:rFonts w:ascii="Times New Roman" w:hAnsi="Times New Roman"/>
          <w:i/>
          <w:iCs/>
          <w:spacing w:val="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los</w:t>
      </w:r>
      <w:r>
        <w:rPr>
          <w:rFonts w:ascii="Times New Roman" w:hAnsi="Times New Roman"/>
          <w:i/>
          <w:iCs/>
          <w:spacing w:val="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derechos</w:t>
      </w:r>
      <w:r>
        <w:rPr>
          <w:rFonts w:ascii="Times New Roman" w:hAnsi="Times New Roman"/>
          <w:i/>
          <w:iCs/>
          <w:spacing w:val="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de</w:t>
      </w:r>
      <w:r>
        <w:rPr>
          <w:rFonts w:ascii="Times New Roman" w:hAnsi="Times New Roman"/>
          <w:i/>
          <w:iCs/>
          <w:spacing w:val="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acceso,</w:t>
      </w:r>
      <w:r>
        <w:rPr>
          <w:rFonts w:ascii="Times New Roman" w:hAnsi="Times New Roman"/>
          <w:i/>
          <w:iCs/>
          <w:spacing w:val="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rectificación,</w:t>
      </w:r>
      <w:r>
        <w:rPr>
          <w:rFonts w:ascii="Times New Roman" w:hAnsi="Times New Roman"/>
          <w:i/>
          <w:iCs/>
          <w:spacing w:val="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cancelación</w:t>
      </w:r>
      <w:r>
        <w:rPr>
          <w:rFonts w:ascii="Times New Roman" w:hAnsi="Times New Roman"/>
          <w:i/>
          <w:iCs/>
          <w:spacing w:val="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y</w:t>
      </w:r>
      <w:r>
        <w:rPr>
          <w:rFonts w:ascii="Times New Roman" w:hAnsi="Times New Roman"/>
          <w:i/>
          <w:iCs/>
          <w:spacing w:val="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oposición</w:t>
      </w:r>
      <w:r>
        <w:rPr>
          <w:rFonts w:ascii="Times New Roman" w:hAnsi="Times New Roman"/>
          <w:i/>
          <w:iCs/>
          <w:spacing w:val="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mediante</w:t>
      </w:r>
      <w:r>
        <w:rPr>
          <w:rFonts w:ascii="Times New Roman" w:hAnsi="Times New Roman"/>
          <w:i/>
          <w:iCs/>
          <w:spacing w:val="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un</w:t>
      </w:r>
      <w:r>
        <w:rPr>
          <w:rFonts w:ascii="Times New Roman" w:hAnsi="Times New Roman"/>
          <w:i/>
          <w:iCs/>
          <w:spacing w:val="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escrito,</w:t>
      </w:r>
      <w:r>
        <w:rPr>
          <w:rFonts w:ascii="Times New Roman" w:hAnsi="Times New Roman"/>
          <w:i/>
          <w:iCs/>
          <w:spacing w:val="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acreditando</w:t>
      </w:r>
      <w:r>
        <w:rPr>
          <w:rFonts w:ascii="Times New Roman" w:hAnsi="Times New Roman"/>
          <w:i/>
          <w:iCs/>
          <w:spacing w:val="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su identidad,</w:t>
      </w:r>
      <w:r>
        <w:rPr>
          <w:rFonts w:ascii="Times New Roman" w:hAnsi="Times New Roman"/>
          <w:i/>
          <w:iCs/>
          <w:spacing w:val="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dirigido</w:t>
      </w:r>
      <w:r>
        <w:rPr>
          <w:rFonts w:ascii="Times New Roman" w:hAnsi="Times New Roman"/>
          <w:i/>
          <w:iCs/>
          <w:spacing w:val="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al</w:t>
      </w:r>
      <w:r>
        <w:rPr>
          <w:rFonts w:ascii="Times New Roman" w:hAnsi="Times New Roman"/>
          <w:i/>
          <w:iCs/>
          <w:spacing w:val="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Ayuntamiento</w:t>
      </w:r>
      <w:r>
        <w:rPr>
          <w:rFonts w:ascii="Times New Roman" w:hAnsi="Times New Roman"/>
          <w:i/>
          <w:iCs/>
          <w:spacing w:val="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de</w:t>
      </w:r>
      <w:r>
        <w:rPr>
          <w:rFonts w:ascii="Times New Roman" w:hAnsi="Times New Roman"/>
          <w:i/>
          <w:iCs/>
          <w:spacing w:val="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Cartagena,</w:t>
      </w:r>
      <w:r>
        <w:rPr>
          <w:rFonts w:ascii="Times New Roman" w:hAnsi="Times New Roman"/>
          <w:i/>
          <w:iCs/>
          <w:spacing w:val="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sito</w:t>
      </w:r>
      <w:r>
        <w:rPr>
          <w:rFonts w:ascii="Times New Roman" w:hAnsi="Times New Roman"/>
          <w:i/>
          <w:iCs/>
          <w:spacing w:val="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en C/</w:t>
      </w:r>
      <w:r>
        <w:rPr>
          <w:rFonts w:ascii="Times New Roman" w:hAnsi="Times New Roman"/>
          <w:i/>
          <w:iCs/>
          <w:spacing w:val="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San Miguel,</w:t>
      </w:r>
      <w:r>
        <w:rPr>
          <w:rFonts w:ascii="Times New Roman" w:hAnsi="Times New Roman"/>
          <w:i/>
          <w:iCs/>
          <w:spacing w:val="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8. 30201</w:t>
      </w:r>
      <w:r>
        <w:rPr>
          <w:rFonts w:ascii="Times New Roman" w:hAnsi="Times New Roman"/>
          <w:i/>
          <w:iCs/>
          <w:spacing w:val="1"/>
          <w:sz w:val="20"/>
          <w:szCs w:val="20"/>
          <w:u w:val="none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u w:val="none"/>
        </w:rPr>
        <w:t>(Cartagena - Murcia. España), o mediante correo electrónico acreditando su identidad a la dirección</w:t>
      </w:r>
      <w:r>
        <w:rPr>
          <w:rFonts w:ascii="Times New Roman" w:hAnsi="Times New Roman"/>
          <w:i/>
          <w:iCs/>
          <w:spacing w:val="1"/>
          <w:sz w:val="20"/>
          <w:szCs w:val="20"/>
          <w:u w:val="none"/>
        </w:rPr>
        <w:t xml:space="preserve"> </w:t>
      </w:r>
      <w:hyperlink r:id="rId8">
        <w:r>
          <w:rPr>
            <w:rStyle w:val="Hyperlink"/>
            <w:rFonts w:ascii="Times New Roman" w:hAnsi="Times New Roman"/>
            <w:i/>
            <w:iCs/>
            <w:sz w:val="20"/>
            <w:szCs w:val="20"/>
            <w:u w:val="none"/>
            <w:lang w:val="zxx" w:eastAsia="zxx" w:bidi="zxx"/>
          </w:rPr>
          <w:t>lopd@ayrtagena.es</w:t>
        </w:r>
      </w:hyperlink>
      <w:r>
        <w:rPr>
          <w:rStyle w:val="InternetLink"/>
          <w:rFonts w:ascii="Times New Roman" w:hAnsi="Times New Roman"/>
          <w:i w:val="false"/>
          <w:iCs w:val="false"/>
          <w:sz w:val="20"/>
          <w:szCs w:val="20"/>
          <w:u w:val="none"/>
        </w:rPr>
        <w:t>.”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es-ES" w:eastAsia="en-US" w:bidi="ar-SA"/>
    </w:rPr>
  </w:style>
  <w:style w:type="paragraph" w:styleId="Heading1">
    <w:name w:val="heading 1"/>
    <w:basedOn w:val="Normal"/>
    <w:qFormat/>
    <w:pPr>
      <w:spacing w:before="10" w:after="0"/>
      <w:ind w:hanging="0" w:left="20" w:right="0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7a0528"/>
    <w:rPr>
      <w:rFonts w:ascii="Tahoma" w:hAnsi="Tahoma" w:cs="Tahoma"/>
      <w:sz w:val="16"/>
      <w:szCs w:val="16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character" w:styleId="InternetLink">
    <w:name w:val="Internet Link"/>
    <w:qFormat/>
    <w:rPr>
      <w:color w:val="000080"/>
      <w:u w:val="single"/>
      <w:lang w:val="zxx" w:eastAsia="zxx" w:bidi="zxx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a052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es-ES" w:eastAsia="en-US" w:bidi="ar-SA"/>
    </w:rPr>
  </w:style>
  <w:style w:type="paragraph" w:styleId="Contenidodelatabla">
    <w:name w:val="Contenido de la tabla"/>
    <w:basedOn w:val="Normal"/>
    <w:qFormat/>
    <w:pPr/>
    <w:rPr/>
  </w:style>
  <w:style w:type="paragraph" w:styleId="Ttulodelatabla">
    <w:name w:val="Título de la tabla"/>
    <w:basedOn w:val="Contenidodelatabla"/>
    <w:qFormat/>
    <w:pPr/>
    <w:rPr/>
  </w:style>
  <w:style w:type="paragraph" w:styleId="Contenidodelmarco">
    <w:name w:val="Contenido del marco"/>
    <w:basedOn w:val="Normal"/>
    <w:qFormat/>
    <w:pPr/>
    <w:rPr/>
  </w:style>
  <w:style w:type="paragraph" w:styleId="ListParagraph">
    <w:name w:val="List Paragraph"/>
    <w:basedOn w:val="Normal"/>
    <w:qFormat/>
    <w:pPr>
      <w:ind w:hanging="360" w:left="1702" w:right="924"/>
    </w:pPr>
    <w:rPr>
      <w:rFonts w:ascii="Arial MT" w:hAnsi="Arial MT" w:eastAsia="Arial MT" w:cs="Arial MT"/>
      <w:lang w:val="es-ES" w:eastAsia="en-US" w:bidi="ar-SA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7a05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mailto:lopd@ayrtagena.es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Application>LibreOffice/24.8.2.1$Windows_X86_64 LibreOffice_project/0f794b6e29741098670a3b95d60478a65d05ef13</Application>
  <AppVersion>15.0000</AppVersion>
  <Pages>3</Pages>
  <Words>776</Words>
  <Characters>4061</Characters>
  <CharactersWithSpaces>4944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2021-03-22T08:45:00Z</dcterms:created>
  <dc:creator>ccg03g</dc:creator>
  <dc:description/>
  <dc:language>es-ES</dc:language>
  <cp:lastModifiedBy/>
  <cp:lastPrinted>2020-12-17T17:50:00Z</cp:lastPrinted>
  <dcterms:modified xsi:type="dcterms:W3CDTF">2025-07-17T09:57:54Z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